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7" w:rsidRDefault="005A6C87" w:rsidP="005A6C8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20/2020</w:t>
      </w:r>
    </w:p>
    <w:p w:rsidR="005A6C87" w:rsidRDefault="005A6C87" w:rsidP="005A6C8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5A6C87" w:rsidRDefault="005A6C87" w:rsidP="005A6C8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5A6C87" w:rsidRDefault="005A6C87" w:rsidP="005A6C8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24 listopada 2020 roku</w:t>
      </w:r>
    </w:p>
    <w:p w:rsidR="005A6C87" w:rsidRDefault="005A6C87" w:rsidP="005A6C87">
      <w:pPr>
        <w:spacing w:after="0" w:line="240" w:lineRule="auto"/>
        <w:rPr>
          <w:rFonts w:ascii="Arial" w:hAnsi="Arial" w:cs="Arial"/>
          <w:b/>
        </w:rPr>
      </w:pPr>
    </w:p>
    <w:p w:rsidR="005A6C87" w:rsidRDefault="005A6C87" w:rsidP="005A6C87">
      <w:pPr>
        <w:rPr>
          <w:rFonts w:ascii="Arial" w:hAnsi="Arial" w:cs="Arial"/>
          <w:sz w:val="28"/>
          <w:szCs w:val="28"/>
        </w:rPr>
      </w:pPr>
    </w:p>
    <w:p w:rsidR="005A6C87" w:rsidRDefault="005A6C87" w:rsidP="005A6C87">
      <w:pPr>
        <w:rPr>
          <w:rFonts w:ascii="Arial" w:hAnsi="Arial" w:cs="Arial"/>
        </w:rPr>
      </w:pPr>
    </w:p>
    <w:p w:rsidR="005A6C87" w:rsidRDefault="005A6C87" w:rsidP="005A6C87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  <w:kern w:val="2"/>
        </w:rPr>
        <w:t>W sprawie:</w:t>
      </w:r>
      <w:r>
        <w:rPr>
          <w:rFonts w:ascii="Arial" w:hAnsi="Arial" w:cs="Arial"/>
          <w:color w:val="000000"/>
          <w:kern w:val="2"/>
        </w:rPr>
        <w:t xml:space="preserve"> wprowadzenia </w:t>
      </w:r>
      <w:r w:rsidRPr="00454C9D">
        <w:rPr>
          <w:rFonts w:ascii="Arial" w:hAnsi="Arial" w:cs="Arial"/>
          <w:b/>
          <w:color w:val="000000"/>
          <w:kern w:val="2"/>
        </w:rPr>
        <w:t>Regulaminu</w:t>
      </w:r>
      <w:r>
        <w:rPr>
          <w:rFonts w:ascii="Arial" w:hAnsi="Arial" w:cs="Arial"/>
          <w:color w:val="000000"/>
          <w:kern w:val="2"/>
        </w:rPr>
        <w:t xml:space="preserve"> </w:t>
      </w:r>
      <w:r>
        <w:rPr>
          <w:rStyle w:val="Pogrubienie"/>
          <w:rFonts w:ascii="Arial" w:hAnsi="Arial" w:cs="Arial"/>
          <w:shd w:val="clear" w:color="auto" w:fill="FFFFFF"/>
        </w:rPr>
        <w:t>zajęć sportowych dyscypliny: pływanie w Ośrodku Sportu i Rekreacji w Piotrkowie Trybunalskim</w:t>
      </w:r>
      <w:r>
        <w:rPr>
          <w:rFonts w:ascii="Arial" w:hAnsi="Arial" w:cs="Arial"/>
          <w:color w:val="000000"/>
          <w:kern w:val="2"/>
        </w:rPr>
        <w:t>.</w:t>
      </w:r>
    </w:p>
    <w:p w:rsidR="005A6C87" w:rsidRPr="00D45298" w:rsidRDefault="005A6C87" w:rsidP="005A6C87">
      <w:pPr>
        <w:tabs>
          <w:tab w:val="left" w:pos="5502"/>
        </w:tabs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454C9D" w:rsidRDefault="005A6C87" w:rsidP="00454C9D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="00454C9D">
        <w:rPr>
          <w:rFonts w:ascii="Arial" w:hAnsi="Arial" w:cs="Arial"/>
          <w:sz w:val="18"/>
          <w:szCs w:val="18"/>
        </w:rPr>
        <w:t>Na podstawie §6 pkt.7 Statutu Ośrodka Sportu i Rekreacji w Piotrkowie Trybunalskim, stanowiącego załącznik do Uchwały Nr XVIII/293/20 Rady Miasta Piotrkowa Trybunalskiego z dnia 18 marca 2020 roku w sprawie nadania Statutu Ośrodkowi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5A6C87" w:rsidRDefault="005A6C87" w:rsidP="00454C9D">
      <w:pPr>
        <w:ind w:firstLine="708"/>
        <w:jc w:val="both"/>
        <w:rPr>
          <w:rFonts w:ascii="Arial" w:hAnsi="Arial" w:cs="Arial"/>
          <w:b/>
        </w:rPr>
      </w:pPr>
    </w:p>
    <w:p w:rsidR="005A6C87" w:rsidRDefault="005A6C87" w:rsidP="005A6C87">
      <w:pPr>
        <w:pStyle w:val="Bezodstpw"/>
        <w:jc w:val="both"/>
        <w:rPr>
          <w:rFonts w:ascii="Arial" w:hAnsi="Arial" w:cs="Arial"/>
          <w:b/>
        </w:rPr>
      </w:pPr>
    </w:p>
    <w:p w:rsidR="005A6C87" w:rsidRDefault="005A6C87" w:rsidP="005A6C87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5A6C87" w:rsidRPr="005A6C87" w:rsidRDefault="005A6C87" w:rsidP="005A6C87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</w:rPr>
        <w:t>§1.</w:t>
      </w:r>
      <w:r>
        <w:rPr>
          <w:rFonts w:ascii="Arial" w:hAnsi="Arial" w:cs="Arial"/>
          <w:color w:val="000000"/>
        </w:rPr>
        <w:t xml:space="preserve"> Wprowadzam </w:t>
      </w:r>
      <w:r w:rsidRPr="005A6C87">
        <w:rPr>
          <w:rStyle w:val="Pogrubienie"/>
          <w:rFonts w:ascii="Arial" w:hAnsi="Arial" w:cs="Arial"/>
          <w:b w:val="0"/>
          <w:shd w:val="clear" w:color="auto" w:fill="FFFFFF"/>
        </w:rPr>
        <w:t>Regulamin zajęć sportowych dyscypliny: pływanie w Ośrodku Sportu i Rekreacji w Piotrkowie Trybunalskim</w:t>
      </w:r>
      <w:r w:rsidRPr="005A6C8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stanowiący załącznik do niniejszego zarządzenia.</w:t>
      </w:r>
    </w:p>
    <w:p w:rsidR="005A6C87" w:rsidRDefault="005A6C87" w:rsidP="005A6C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krytych pływalni.</w:t>
      </w:r>
    </w:p>
    <w:p w:rsidR="005A6C87" w:rsidRDefault="005A6C87" w:rsidP="005A6C87">
      <w:pPr>
        <w:spacing w:after="0" w:line="240" w:lineRule="auto"/>
        <w:jc w:val="both"/>
        <w:rPr>
          <w:rFonts w:ascii="Arial" w:hAnsi="Arial" w:cs="Arial"/>
        </w:rPr>
      </w:pPr>
    </w:p>
    <w:p w:rsidR="005A6C87" w:rsidRDefault="005A6C87" w:rsidP="005A6C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5A6C87" w:rsidRDefault="005A6C87" w:rsidP="005A6C87">
      <w:pPr>
        <w:jc w:val="both"/>
        <w:rPr>
          <w:rFonts w:ascii="Arial" w:hAnsi="Arial" w:cs="Arial"/>
          <w:bCs/>
          <w:sz w:val="28"/>
          <w:szCs w:val="28"/>
        </w:rPr>
      </w:pPr>
    </w:p>
    <w:p w:rsidR="005A6C87" w:rsidRDefault="005A6C87" w:rsidP="005A6C87">
      <w:pPr>
        <w:rPr>
          <w:rFonts w:ascii="Arial" w:hAnsi="Arial" w:cs="Arial"/>
          <w:b/>
          <w:bCs/>
          <w:sz w:val="16"/>
          <w:szCs w:val="16"/>
        </w:rPr>
      </w:pPr>
    </w:p>
    <w:p w:rsidR="005A6C87" w:rsidRDefault="005A6C87" w:rsidP="005A6C87">
      <w:pPr>
        <w:rPr>
          <w:rFonts w:ascii="Arial" w:hAnsi="Arial" w:cs="Arial"/>
          <w:b/>
          <w:bCs/>
          <w:sz w:val="16"/>
          <w:szCs w:val="16"/>
        </w:rPr>
      </w:pPr>
    </w:p>
    <w:p w:rsidR="005A6C87" w:rsidRDefault="005A6C87" w:rsidP="005A6C87">
      <w:pPr>
        <w:rPr>
          <w:rFonts w:ascii="Arial" w:hAnsi="Arial" w:cs="Arial"/>
          <w:b/>
          <w:bCs/>
          <w:sz w:val="16"/>
          <w:szCs w:val="16"/>
        </w:rPr>
      </w:pPr>
    </w:p>
    <w:p w:rsidR="005A6C87" w:rsidRDefault="005A6C87" w:rsidP="005A6C87">
      <w:pPr>
        <w:rPr>
          <w:rFonts w:ascii="Arial" w:hAnsi="Arial" w:cs="Arial"/>
          <w:b/>
          <w:bCs/>
          <w:sz w:val="16"/>
          <w:szCs w:val="16"/>
        </w:rPr>
      </w:pPr>
    </w:p>
    <w:p w:rsidR="005A6C87" w:rsidRDefault="005A6C87" w:rsidP="005A6C87">
      <w:pPr>
        <w:rPr>
          <w:rFonts w:ascii="Arial" w:hAnsi="Arial" w:cs="Arial"/>
          <w:b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A6C87" w:rsidRDefault="005A6C87" w:rsidP="005A6C87">
      <w:pPr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do zarządzenia Nr 20/2020</w:t>
      </w:r>
    </w:p>
    <w:p w:rsidR="005A6C87" w:rsidRDefault="005A6C87" w:rsidP="005A6C87">
      <w:pPr>
        <w:spacing w:after="0" w:line="240" w:lineRule="auto"/>
        <w:rPr>
          <w:rStyle w:val="Pogrubienie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24 listopada 2020 roku</w:t>
      </w:r>
    </w:p>
    <w:p w:rsidR="005A6C87" w:rsidRDefault="005A6C87" w:rsidP="005A6C87">
      <w:pPr>
        <w:spacing w:after="150" w:line="255" w:lineRule="atLeast"/>
        <w:rPr>
          <w:rFonts w:cs="Times New Roman"/>
          <w:shd w:val="clear" w:color="auto" w:fill="FFFFFF"/>
        </w:rPr>
      </w:pPr>
    </w:p>
    <w:p w:rsidR="005A6C87" w:rsidRDefault="005A6C87" w:rsidP="005A6C87">
      <w:pPr>
        <w:spacing w:after="150" w:line="255" w:lineRule="atLeast"/>
        <w:rPr>
          <w:rFonts w:cs="Times New Roman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AF1448" wp14:editId="0CA9F02A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1533525" cy="767080"/>
            <wp:effectExtent l="0" t="0" r="0" b="0"/>
            <wp:wrapNone/>
            <wp:docPr id="1" name="Obraz 1" descr="plakat_4_08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4_08_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87" w:rsidRDefault="005A6C87" w:rsidP="005A6C87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A6C87" w:rsidRDefault="005A6C87" w:rsidP="005A6C87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A6C87" w:rsidRDefault="005A6C87" w:rsidP="005A6C87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A6C87" w:rsidRPr="00454C9D" w:rsidRDefault="005A6C87" w:rsidP="005A6C87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6D6D6D"/>
          <w:sz w:val="24"/>
          <w:szCs w:val="24"/>
          <w:lang w:eastAsia="pl-PL"/>
        </w:rPr>
      </w:pPr>
      <w:r w:rsidRPr="00454C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REGULAMIN</w:t>
      </w:r>
    </w:p>
    <w:p w:rsidR="005A6C87" w:rsidRPr="00454C9D" w:rsidRDefault="00454C9D" w:rsidP="005A6C87">
      <w:pPr>
        <w:shd w:val="clear" w:color="auto" w:fill="FFFFFF"/>
        <w:spacing w:after="0" w:line="255" w:lineRule="atLeast"/>
        <w:ind w:left="60" w:right="4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54C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z</w:t>
      </w:r>
      <w:r w:rsidR="005A6C87" w:rsidRPr="00454C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ajęć sportowych dyscypliny: pływanie </w:t>
      </w:r>
    </w:p>
    <w:p w:rsidR="005A6C87" w:rsidRDefault="00454C9D" w:rsidP="005A6C87">
      <w:pPr>
        <w:shd w:val="clear" w:color="auto" w:fill="FFFFFF"/>
        <w:spacing w:after="0" w:line="255" w:lineRule="atLeast"/>
        <w:ind w:left="60" w:right="4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54C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</w:t>
      </w:r>
      <w:r w:rsidR="005A6C87" w:rsidRPr="00454C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Ośrodku Sportu i Rekreacji w Piotrkowie Trybunalskim</w:t>
      </w:r>
    </w:p>
    <w:p w:rsidR="00C33F75" w:rsidRDefault="00C33F75" w:rsidP="00C33F75">
      <w:pPr>
        <w:shd w:val="clear" w:color="auto" w:fill="FFFFFF"/>
        <w:spacing w:after="0" w:line="255" w:lineRule="atLeast"/>
        <w:ind w:left="60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33F75" w:rsidRDefault="00C33F75" w:rsidP="00C33F75">
      <w:pPr>
        <w:shd w:val="clear" w:color="auto" w:fill="FFFFFF"/>
        <w:spacing w:after="0" w:line="255" w:lineRule="atLeast"/>
        <w:ind w:left="60" w:right="45"/>
        <w:jc w:val="center"/>
        <w:rPr>
          <w:rFonts w:ascii="Times New Roman" w:eastAsia="Times New Roman" w:hAnsi="Times New Roman" w:cs="Times New Roman"/>
          <w:color w:val="6D6D6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F75">
        <w:rPr>
          <w:rFonts w:ascii="Arial" w:hAnsi="Arial" w:cs="Arial"/>
          <w:sz w:val="24"/>
          <w:szCs w:val="24"/>
        </w:rPr>
        <w:t>Zajęcia odbywają się w krytej pływalni Ośrodka Sportu i Rekreacji w Piotrkowie Trybunalskim przy ul. Próchnika 8/12 od dnia 1 grudnia 2020 roku.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F75">
        <w:rPr>
          <w:rFonts w:ascii="Arial" w:hAnsi="Arial" w:cs="Arial"/>
          <w:sz w:val="24"/>
          <w:szCs w:val="24"/>
        </w:rPr>
        <w:t>Pływalnia od 1 grudnia 2020 roku dostępna jest wyłącznie dla osób uprawiających sport w ramach współzawodnictwa sportowego i zajęć sportowych.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 w:rsidRPr="00C33F75">
        <w:rPr>
          <w:rFonts w:ascii="Arial" w:hAnsi="Arial" w:cs="Arial"/>
          <w:sz w:val="24"/>
          <w:szCs w:val="24"/>
        </w:rPr>
        <w:t>Pływalnia od 1 grudnia 2020 roku udostępni wyłącznie cztery tory wskazane przez Zarządcę obiektu dla grup ośmioosobowych plus instruktor (trener) nauki pływania, zgodnie z obowiązującym cennikiem stanowiącym Załącznik nr 3 do Zarządzenia nr 330 Prezydenta Miasta Piotrkowa Trybunalskiego z dnia 9 października 2020 roku w sprawie ustalenia cen i opłat za korzystanie z obiektów i urządzeń użyteczności publicznej pozostających w trwałym zarządzie Ośrodka Sportu i Rekreacji w Piotrkowie Trybunalskim.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 w:rsidRPr="00C33F75">
        <w:rPr>
          <w:rFonts w:ascii="Arial" w:hAnsi="Arial" w:cs="Arial"/>
          <w:sz w:val="24"/>
          <w:szCs w:val="24"/>
        </w:rPr>
        <w:t>Wejście i wyjście grup do szatni odbywać się mogą w co najmniej piętnastominutowych odstępach.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F75">
        <w:rPr>
          <w:rFonts w:ascii="Arial" w:hAnsi="Arial" w:cs="Arial"/>
          <w:sz w:val="24"/>
          <w:szCs w:val="24"/>
        </w:rPr>
        <w:t>Zajęcia sportowe mogą być prowadzone wyłącznie na torach i w czasie wskazanym przez Zarządcę obiektu.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F75">
        <w:rPr>
          <w:rFonts w:ascii="Arial" w:hAnsi="Arial" w:cs="Arial"/>
          <w:sz w:val="24"/>
          <w:szCs w:val="24"/>
        </w:rPr>
        <w:t>Terminarz zajęć sportowych ustala Zarządca obiektu,  a biorący udział w zajęciach zobowiązani są do jego bezwzględnego przestrzegania.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F75">
        <w:rPr>
          <w:rFonts w:ascii="Arial" w:hAnsi="Arial" w:cs="Arial"/>
          <w:sz w:val="24"/>
          <w:szCs w:val="24"/>
        </w:rPr>
        <w:t>Pisemna akceptacja Regulaminu zajęć sportowych dyscypliny pływanie i Procedur sanitarnych pływalni, będących załącznikiem do niniejszego Regulaminu jest koniecznym warunkiem dopuszczającym do wzięcia udziału w zajęciach sportowych pływania.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</w:rPr>
      </w:pPr>
      <w:r w:rsidRPr="00C33F75">
        <w:rPr>
          <w:rFonts w:ascii="Arial" w:hAnsi="Arial" w:cs="Arial"/>
          <w:sz w:val="24"/>
          <w:szCs w:val="24"/>
        </w:rPr>
        <w:t>Instruktor (trener) nauki pływania zobowiązany jest do zasłonienia ust i nosa przed i w trakcie zajęć sportowych.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F75">
        <w:rPr>
          <w:rFonts w:ascii="Arial" w:hAnsi="Arial" w:cs="Arial"/>
          <w:sz w:val="24"/>
          <w:szCs w:val="24"/>
        </w:rPr>
        <w:t xml:space="preserve">W przypadku stwierdzenia rażącego naruszenia postanowień Regulaminu zajęć sportowych w pływalniach </w:t>
      </w:r>
      <w:proofErr w:type="spellStart"/>
      <w:r w:rsidRPr="00C33F75">
        <w:rPr>
          <w:rFonts w:ascii="Arial" w:hAnsi="Arial" w:cs="Arial"/>
          <w:sz w:val="24"/>
          <w:szCs w:val="24"/>
        </w:rPr>
        <w:t>OSiR</w:t>
      </w:r>
      <w:proofErr w:type="spellEnd"/>
      <w:r w:rsidRPr="00C33F75">
        <w:rPr>
          <w:rFonts w:ascii="Arial" w:hAnsi="Arial" w:cs="Arial"/>
          <w:sz w:val="24"/>
          <w:szCs w:val="24"/>
        </w:rPr>
        <w:t xml:space="preserve"> przez instruktora (trenera) nauki pływania lub uczestników jego zajęć, instruktor (trener) nauki pływania zostanie wykreślony z listy osób (lub podmiotów reprezentowanych przez instruktora /trenera) uprawnionych do udziału w zajęciach sportowych pływania Ośrodka Sportu i Rekreacji w Piotrkowie Trybunalskim.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Zabrania się korzystania z obiektu Krytej pływalni osobom z objawami infekcji, przede wszystkim dróg oddechowych, złego samopoczucia lub podwyższonej ciepłoty ciała </w:t>
      </w:r>
      <w:r w:rsidRPr="00C33F75">
        <w:rPr>
          <w:rFonts w:ascii="Arial" w:eastAsia="Liberation Serif" w:hAnsi="Arial" w:cs="Arial"/>
          <w:sz w:val="24"/>
          <w:szCs w:val="24"/>
          <w:lang w:eastAsia="pl-PL"/>
        </w:rPr>
        <w:t>≥</w:t>
      </w:r>
      <w:r w:rsidRPr="00C33F75">
        <w:rPr>
          <w:rFonts w:ascii="Arial" w:eastAsia="Times New Roman" w:hAnsi="Arial" w:cs="Arial"/>
          <w:sz w:val="24"/>
          <w:szCs w:val="24"/>
          <w:lang w:eastAsia="pl-PL"/>
        </w:rPr>
        <w:t xml:space="preserve"> 37 ºC.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Użytkownicy zobowiązani są do dezynfekcji rąk przy wejściu do obiektu oraz każdorazowo po kontakcie z elementami wyposażenia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Użytkownicy zobowiązani są do zachowania dystansu między sobą wynoszącego co najmniej 1,5 metra zarówno stojąc w kolejce do wejścia szatni  jak i w trakcie przebywania na terenie całego obiektu w tym na pływalni,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Użytkownicy zobowiązani są do noszenia osłon ust i nosa z wyłączeniem kąpieli i pływania w basenie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Osłona ust i nosa powinna być zdjęta i pozostawiona wraz z ubraniem w przebieralni, z której należy udać się bezpośrednio pod natrysk. Ubierając się po kąpieli i pływaniu użytkownik zobowiązany jest ponownie założyć osłonę ust i nosa w strefie szatniowej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Każdy użytkownik zobowiązany jest do zmiany ubrania na odpowiedni strój basenowy/ kąpielowy, zgodny z dopuszczonym w obiekcie oraz obuwia wierzchniego na klapki basenowe.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Przed wejściem na halę basenową użytkowników obowiązuje staranna kąpiel (bezwzględne umycie całego ciała i spłukanie pod natryskiem), a następnie przejście poprzez brodzik do płukania stóp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Podczas pobytu w obiekcie zaleca się częste mycie rąk w sposób jak w instrukcji zamieszczonej przy umywalkach oraz ich dezynfekcję płynami specjalnymi środkami znajdującymi się na terenie obiektu Krytej Pływalni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W razie kaszlu lub kichania obowiązkowe jest zasłanianie ust i nosa łokciem lub częścią garderoby</w:t>
      </w:r>
    </w:p>
    <w:p w:rsidR="00C33F75" w:rsidRPr="00C33F75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Wszelkie przypadki pogorszenia stanu zdrowia lub samopoczucia każdy użytkownik powinien zgłaszać obsłudze.</w:t>
      </w:r>
    </w:p>
    <w:p w:rsidR="00AA01FC" w:rsidRDefault="00C33F75" w:rsidP="00C33F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33F75">
        <w:rPr>
          <w:rFonts w:ascii="Arial" w:eastAsia="Times New Roman" w:hAnsi="Arial" w:cs="Arial"/>
          <w:sz w:val="24"/>
          <w:szCs w:val="24"/>
          <w:lang w:eastAsia="pl-PL"/>
        </w:rPr>
        <w:t>Wszystkie osoby przebywające na terenie Krytej Pływalni zobowiązane są do przestrzegania procedur bezpieczeństwa, które ujęte są w załącznikach Regulaminu oraz są umieszczone na terenie Krytej Pływalni.</w:t>
      </w:r>
      <w:r w:rsidRPr="00454C9D">
        <w:rPr>
          <w:rFonts w:ascii="Arial" w:hAnsi="Arial" w:cs="Arial"/>
        </w:rPr>
        <w:t xml:space="preserve"> </w:t>
      </w: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</w:p>
    <w:p w:rsidR="00000951" w:rsidRDefault="00000951" w:rsidP="00000951">
      <w:pPr>
        <w:jc w:val="right"/>
        <w:rPr>
          <w:rFonts w:ascii="Arial" w:hAnsi="Arial" w:cs="Arial"/>
          <w:b/>
          <w:sz w:val="16"/>
          <w:szCs w:val="16"/>
        </w:rPr>
      </w:pPr>
      <w:r w:rsidRPr="00594DD4">
        <w:rPr>
          <w:rFonts w:ascii="Arial" w:hAnsi="Arial" w:cs="Arial"/>
          <w:b/>
          <w:sz w:val="16"/>
          <w:szCs w:val="16"/>
        </w:rPr>
        <w:lastRenderedPageBreak/>
        <w:t>Załącznik do regulaminu zajęć sportowych dyscypliny: pływanie</w:t>
      </w:r>
    </w:p>
    <w:p w:rsidR="00000951" w:rsidRPr="00594DD4" w:rsidRDefault="00000951" w:rsidP="00000951">
      <w:pPr>
        <w:jc w:val="right"/>
        <w:rPr>
          <w:rFonts w:ascii="Arial" w:hAnsi="Arial" w:cs="Arial"/>
          <w:b/>
          <w:sz w:val="16"/>
          <w:szCs w:val="16"/>
        </w:rPr>
      </w:pPr>
    </w:p>
    <w:p w:rsidR="00000951" w:rsidRPr="00594DD4" w:rsidRDefault="00000951" w:rsidP="00000951">
      <w:pPr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>PROCEDURY BEZPIECZEŃSTWA DLA KLIENTÓW</w:t>
      </w:r>
    </w:p>
    <w:p w:rsidR="00000951" w:rsidRPr="00594DD4" w:rsidRDefault="00000951" w:rsidP="00000951">
      <w:pPr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>W STREFIE WEJŚCIA DO BUDYNKU, W STREFIE KAS, W SZATNIACH I W HALI BASENOWEJ</w:t>
      </w:r>
    </w:p>
    <w:p w:rsidR="00000951" w:rsidRPr="00594DD4" w:rsidRDefault="00000951" w:rsidP="00000951">
      <w:pPr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>(  ZAGROŻENIE EPIDEMICZNE )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MAKSYMALNE JEDNORAZOWE OBCIĄŻENIE PŁYWALNI -  16 OSÓB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PO WEJŚCIU NA TEREN OBIEKTU A PRZED ZAKUPEM BILETU KAŻDY KLIENT BĘDZIE OBOWIĄZKOW</w:t>
      </w:r>
      <w:r>
        <w:rPr>
          <w:rFonts w:ascii="Arial" w:hAnsi="Arial" w:cs="Arial"/>
          <w:sz w:val="20"/>
          <w:szCs w:val="20"/>
        </w:rPr>
        <w:t xml:space="preserve">O MIAŁ MIERZONĄ TEMPERATURĘ, </w:t>
      </w:r>
      <w:r w:rsidRPr="00594DD4">
        <w:rPr>
          <w:rFonts w:ascii="Arial" w:hAnsi="Arial" w:cs="Arial"/>
          <w:sz w:val="20"/>
          <w:szCs w:val="20"/>
        </w:rPr>
        <w:t xml:space="preserve">W PRZYPADKU WARTOŚCI POMIARU POWYŻEJ 37,0 </w:t>
      </w:r>
      <w:r w:rsidRPr="00594DD4">
        <w:rPr>
          <w:rFonts w:ascii="Arial" w:hAnsi="Arial" w:cs="Arial"/>
          <w:sz w:val="20"/>
          <w:szCs w:val="20"/>
          <w:vertAlign w:val="superscript"/>
        </w:rPr>
        <w:t xml:space="preserve">C  </w:t>
      </w:r>
      <w:r w:rsidRPr="00594DD4">
        <w:rPr>
          <w:rFonts w:ascii="Arial" w:hAnsi="Arial" w:cs="Arial"/>
          <w:sz w:val="20"/>
          <w:szCs w:val="20"/>
        </w:rPr>
        <w:t xml:space="preserve"> LUB ODMOWY POMIARU TEMPERATURY KLIENT NI</w:t>
      </w:r>
      <w:r>
        <w:rPr>
          <w:rFonts w:ascii="Arial" w:hAnsi="Arial" w:cs="Arial"/>
          <w:sz w:val="20"/>
          <w:szCs w:val="20"/>
        </w:rPr>
        <w:t>E</w:t>
      </w:r>
      <w:r w:rsidRPr="00594DD4">
        <w:rPr>
          <w:rFonts w:ascii="Arial" w:hAnsi="Arial" w:cs="Arial"/>
          <w:sz w:val="20"/>
          <w:szCs w:val="20"/>
        </w:rPr>
        <w:t xml:space="preserve"> BĘDZIE MÓGŁ SKORZYSTAĆ  Z USŁUG PŁYWALNI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 xml:space="preserve">KLIENT OBOWIĄZKOWO ZABIERA ZE SOBĄ OBUWIE I OKRYCIE ZEWNĘTRZNE ZE SOBĄ </w:t>
      </w:r>
      <w:r>
        <w:rPr>
          <w:rFonts w:ascii="Arial" w:hAnsi="Arial" w:cs="Arial"/>
          <w:sz w:val="20"/>
          <w:szCs w:val="20"/>
        </w:rPr>
        <w:t>DO SZATNI (</w:t>
      </w:r>
      <w:r w:rsidRPr="00594DD4">
        <w:rPr>
          <w:rFonts w:ascii="Arial" w:hAnsi="Arial" w:cs="Arial"/>
          <w:sz w:val="20"/>
          <w:szCs w:val="20"/>
        </w:rPr>
        <w:t>ZALECA SIĘ POSIADANIE TOREBKI NA OBUWIE)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Z JEDNEGO TORU MOGĄ MAKSYMALNIE KORZYSTAĆ 4  OSOBY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KAŻDA OSOBA WCHODZĄCA NA TEREN OBIEKTU MA OBOWIĄZEK DEZYNFEKCJI RĄK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KAŻDA OSOBA WCHODZĄCA NA TEREN OBIEKTU POWINNA</w:t>
      </w:r>
      <w:r>
        <w:rPr>
          <w:rFonts w:ascii="Arial" w:hAnsi="Arial" w:cs="Arial"/>
          <w:sz w:val="20"/>
          <w:szCs w:val="20"/>
        </w:rPr>
        <w:t xml:space="preserve"> POSIADAĆ ZASŁONIĘTE USTA I NOS</w:t>
      </w:r>
      <w:r w:rsidRPr="00594DD4">
        <w:rPr>
          <w:rFonts w:ascii="Arial" w:hAnsi="Arial" w:cs="Arial"/>
          <w:sz w:val="20"/>
          <w:szCs w:val="20"/>
        </w:rPr>
        <w:t>, ŚRODKI OCHRONY OSOBISTEJ MOGĄ BYĆ ZDJĘTE DOPIERO  W SZATNI, BEZPOŚREDNIO PRZED UDANIEM SIĘ POD NATRYSK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W H</w:t>
      </w:r>
      <w:r w:rsidRPr="00594DD4">
        <w:rPr>
          <w:rFonts w:ascii="Arial" w:eastAsia="Calibri" w:hAnsi="Arial" w:cs="Arial"/>
          <w:sz w:val="20"/>
          <w:szCs w:val="20"/>
        </w:rPr>
        <w:t>O</w:t>
      </w:r>
      <w:r w:rsidRPr="00594DD4">
        <w:rPr>
          <w:rFonts w:ascii="Arial" w:hAnsi="Arial" w:cs="Arial"/>
          <w:sz w:val="20"/>
          <w:szCs w:val="20"/>
        </w:rPr>
        <w:t>LU RECEPCJI MOGĄ ZNAJDOWAĆ SIĘ JEDNOCZEŚNIE 4 OSOBY ( STREFY WYDZIELONE TAŚMĄ)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PRZED PUNKTEM KASOWYM MOŻE ZNAJDOWAĆ SIĘ TYLKO JEDNA OSOBA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ZALECA SIĘ OGRANICZAĆ CZAS POBYTU NA TERENIE PŁYWALNI DO CZASU KĄPIELI W BASENIE , WYSUSZENIA ORAZ PRZEBRANIA SIĘ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W SZATNIACH, W PRZEBIERALNIACH ORAZ POD NATRYSKAMI ZALECA SIĘ ZACHOWANIE NIEZBĘDNEGO DYSTANSU WYNOSZĄCEGO</w:t>
      </w:r>
      <w:r>
        <w:rPr>
          <w:rFonts w:ascii="Arial" w:hAnsi="Arial" w:cs="Arial"/>
          <w:sz w:val="20"/>
          <w:szCs w:val="20"/>
        </w:rPr>
        <w:t xml:space="preserve"> </w:t>
      </w:r>
      <w:r w:rsidRPr="00594DD4">
        <w:rPr>
          <w:rFonts w:ascii="Arial" w:hAnsi="Arial" w:cs="Arial"/>
          <w:sz w:val="20"/>
          <w:szCs w:val="20"/>
        </w:rPr>
        <w:t>MINIMUM 2 METRY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PREFERUJE SIĘ BEZGOTÓWKOWE FORMY PŁATNOŚCI</w:t>
      </w:r>
    </w:p>
    <w:p w:rsidR="00000951" w:rsidRPr="00594DD4" w:rsidRDefault="00000951" w:rsidP="0000095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 xml:space="preserve">NIE NALEŻY PRZYNOSIĆ ZE SOBĄ PRZEDMIOTÓW I RZECZY , KTÓRYCH NIE MOŻNA UPRAĆ I ZDEZYNFEKOWAĆ </w:t>
      </w:r>
    </w:p>
    <w:p w:rsidR="00000951" w:rsidRPr="00594DD4" w:rsidRDefault="00000951" w:rsidP="0000095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 xml:space="preserve">OSOBOM POWYŻEJ 65 ROKU ŻYCIA NIE ZALECA SIĘ KORZYSTANIA Z PŁYWALNI 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>W PIERWSZEJ FAZIE PO JEJ OTWARCIU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>( EWENTUALNIE W GODZINACH O JAK NAJMNIEJSZYM OBŁOŻENIU PŁYWALNI)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 xml:space="preserve">ZAKAZ KORZYSTANIA Z PŁYWALNI PRZEZ OSOBY  Z OBJAWAMI JAKEJKOLWIEK OSTREJ INFEKCJI, 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>PRZEDE WSZYSTKIM GÓRNYCH DRÓG ODDECHOWYCH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951" w:rsidRPr="00594DD4" w:rsidRDefault="00000951" w:rsidP="00000951">
      <w:pPr>
        <w:spacing w:after="0" w:line="240" w:lineRule="auto"/>
        <w:rPr>
          <w:rFonts w:ascii="Arial" w:hAnsi="Arial" w:cs="Arial"/>
          <w:sz w:val="20"/>
          <w:szCs w:val="20"/>
        </w:rPr>
        <w:sectPr w:rsidR="00000951" w:rsidRPr="00594DD4" w:rsidSect="00594D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lastRenderedPageBreak/>
        <w:t>PROCEDURY BEZPIECZEŃSTWA DLA PRACOWNIKÓW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 xml:space="preserve"> (  ZAGROŻENIE EPIDEMICZNE )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ZAPEWNIENIE MIĘDZY STANOWISKAMI PRACY ODLEGŁOŚCI WYNOSZĄCEJ CO NAJMNIEJ 1,5 METRA</w:t>
      </w: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NALEŻY ZACHOWAĆ BEZPIECZNA ODLEGŁOŚĆ  OD  KLIENTÓW ( REKOMENDOWANE SĄ 2 METRY)</w:t>
      </w: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REGULARNIE I DOKŁADNIE MYC RĘCE WODĄ Z MYDŁEM I DEZYNFEKOWAĆ OSUSZONE DŁONIE ŚRODKIEM NA BAZIE ALKOHOLU (MIN 60%); OBOWIĄZKOWO PRZED ROZPOCZĘCIEM PRACY</w:t>
      </w: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PODCZAS KICHANIA I KASŁANIA ZAKRYĆ USTA I NOS ZGIĘTYM ŁOKCIEM LUB CHUSTECZKĄ – CHUSTECZKĘ JAK NAJSZYBCIEJ WYRZUCIC DO ZAMYKANEGO KOSZA I UMYĆ ORAZ ZDEZYNFEKOWAĆ RĘCE</w:t>
      </w: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STARAĆ SIĘ NIE DOTYKAĆ DŁOŃMI OKOLIC TWARZY, ZWŁASZCZA UST , NOSA I OCZU</w:t>
      </w: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STARAĆ SIĘ ABY STANOWISKA PRACY BYŁY CZYSTE I HIGIENICZNE , SZCZEGÓLNIE PO ZAKOŃCZONYM DNIU PRACY – NALEŻY PAMIĘTAĆ O DEZYNFEKCJI POWIERZCHNI DOTYKOWYCH ( KLAWIATURA, TELEFON, MYSZKA KOMPUTEROWA )</w:t>
      </w:r>
    </w:p>
    <w:p w:rsidR="00000951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REGULARNIE ( KILKA RAZY W CIĄGU DNIA ) CZYŚCIC POWIERZCHNIE WSPÓLNE, Z KTÓRYMI STYKAJĄ SIĘ KLIENCI ( KLAMKI, PORĘCZE, BLATY , OPARCIA KRZESEŁ)</w:t>
      </w:r>
    </w:p>
    <w:p w:rsidR="00000951" w:rsidRPr="00594DD4" w:rsidRDefault="00000951" w:rsidP="0000095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  <w:sectPr w:rsidR="00000951" w:rsidRPr="00594DD4" w:rsidSect="00594D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4DD4">
        <w:rPr>
          <w:rFonts w:ascii="Arial" w:hAnsi="Arial" w:cs="Arial"/>
          <w:b/>
          <w:sz w:val="20"/>
          <w:szCs w:val="20"/>
          <w:u w:val="single"/>
        </w:rPr>
        <w:t xml:space="preserve">RATOWNICY OBOWIĄZKOWO MAJĄ POSIADAĆ SWÓJ OSOBISTY GWIZDEK                                    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lastRenderedPageBreak/>
        <w:t>PROCEDURY DEZYNFEKCYJNE PROWADZONE  NA TERENIE OBIEKTU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 xml:space="preserve"> (  ZAGROŻENIE EPIDEMICZNE )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951" w:rsidRPr="00594DD4" w:rsidRDefault="00000951" w:rsidP="0000095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DEZYNFEKCJA CZYTNIKÓW BASENOWYCH ( DO SZAFEK ) PO KAŻDYM UŻYTKOWNIKU</w:t>
      </w:r>
    </w:p>
    <w:p w:rsidR="00000951" w:rsidRPr="00594DD4" w:rsidRDefault="00000951" w:rsidP="0000095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DEZYNFEKCJA SZAFEK BASENOWYCH PO KAŻDYM UŻYTKOWNIKU</w:t>
      </w:r>
    </w:p>
    <w:p w:rsidR="00000951" w:rsidRPr="00594DD4" w:rsidRDefault="00000951" w:rsidP="0000095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W STREFIE BASENOWEJ REGULARNA ( KILKA RAZY W CIĄGU DNIA) DEZYNFEKCJA KLAMEK, DRZWI, UCHWYTÓW SZAFKOWYCH, PÓŁEK , ŁAWEK , WŁĄCZNIKÓW ŚWIATŁA, PRZYCISKÓW BATERII PRYSZNICOWYCH, DŹWIGNI BATERII UMYWALKOWYCH, POWIERZCHNI SANITARNYCH I POWIERZCHNI WOKÓŁ BASENÓW</w:t>
      </w:r>
    </w:p>
    <w:p w:rsidR="00000951" w:rsidRPr="00594DD4" w:rsidRDefault="00000951" w:rsidP="0000095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W STREFIE TERENU RECEPCJI I KAS  REGULARNA ( KILKA RAZY W CIĄGU DNIA ) DEZYNFEKCJA  POWIERZCHNI WSPÓLNYCH, Z KTÓRYMI STYKAJĄ SIĘ KLIENCI ( KLAMKI, PORĘCZE, BLATY , OPARCIA KRZESEŁ)</w:t>
      </w:r>
    </w:p>
    <w:p w:rsidR="00000951" w:rsidRPr="00594DD4" w:rsidRDefault="00000951" w:rsidP="00000951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sz w:val="20"/>
          <w:szCs w:val="20"/>
        </w:rPr>
        <w:t>WYKONANIE CZYNNOŚCI DEZYNFEKCYJNYCH POTWIERDZONE BĘDZIE WPISEM DO TZW. KONTROLEK CZYSTOŚCI UMIESZCZONYCH NA DRZWIACH DO SZATNI ORAZ NA RECEPCJI</w:t>
      </w:r>
    </w:p>
    <w:p w:rsidR="00000951" w:rsidRPr="00594DD4" w:rsidRDefault="00000951" w:rsidP="00000951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000951" w:rsidRPr="00594DD4" w:rsidRDefault="00000951" w:rsidP="00000951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 xml:space="preserve">DEZYNFEKCJA NATRYSKOWA DUŻYCH POWIERZCHNI ( PODŁOGI , ŚCIANY )  PROWADZONA BĘDZIE PRZY UŻYCIU 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000951" w:rsidRPr="00594DD4" w:rsidSect="00594D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4DD4">
        <w:rPr>
          <w:rFonts w:ascii="Arial" w:hAnsi="Arial" w:cs="Arial"/>
          <w:b/>
          <w:sz w:val="20"/>
          <w:szCs w:val="20"/>
          <w:u w:val="single"/>
        </w:rPr>
        <w:t xml:space="preserve"> 3% ROZTWORU PODCHLORYNU SODU ( REZYGNACJA ZE ŚRODKA NA BAZIE ALKOHOLU ZE WZGLĘDU NA MOŻLIWOŚĆ ZWIĘKSZENIA STĘŻENIA OPARÓW I PRZEKROCZENIA GRANICY WYBUCHOWOŚCI 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PROCEDURY BEZPIECZEŃSTWA PODCZAS ZAJĘĆ W ZESPOLE KRYTYCH PŁYWALNI 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i/>
          <w:sz w:val="20"/>
          <w:szCs w:val="20"/>
          <w:u w:val="single"/>
        </w:rPr>
        <w:t xml:space="preserve"> (  ZAGROŻENIE EPIDEMICZNE )</w:t>
      </w:r>
    </w:p>
    <w:p w:rsidR="00000951" w:rsidRPr="00594DD4" w:rsidRDefault="00000951" w:rsidP="0000095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00951" w:rsidRPr="00594DD4" w:rsidRDefault="00000951" w:rsidP="000009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>INSTRUKTOR ORAZ OSOBY WCHODZĄCE  NA ZAJĘCIA  PODLEGAJĄ TAKIM SAMYM PROCEDUROM JAK POZOSTALI KLIENCI    ( SZCZEGÓŁOWA INFORMACJA UMIESZCZONA W OBU PŁYWALNIACH ).</w:t>
      </w:r>
    </w:p>
    <w:p w:rsidR="00000951" w:rsidRPr="00594DD4" w:rsidRDefault="00000951" w:rsidP="000009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>PODCZAS ZAJĘĆ NIE MA MOŻLIWOŚCI KORZYSTANIA ZE SPRZĘTU BĘDĄCEGO NA WYPOSAŻENIU ZESPOŁU KRYTYCH PŁYWALNI,  JEŻELI JEST TAKA POTRZEBA SPRZĘT PRZYNOSI INSTRUKTOR LUB UCZESTNIK ZAJĘĆ.</w:t>
      </w:r>
    </w:p>
    <w:p w:rsidR="00000951" w:rsidRPr="00594DD4" w:rsidRDefault="00000951" w:rsidP="000009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>ZAJĘCIA SĄ PROWADZONE PRZEZ INSTRUKTORA Z BRZEGU NIECKI BASENOWEJ ( ZASADA ZACHOWANIA DYSTANSU SPOŁECZNEGO)  A INSTRUKTOR MUSI POSIADAĆ ŚRODKI OCHRONY OSOBISTEJ ( PRZYŁBICĘ LUB MASECZKĘ).</w:t>
      </w:r>
    </w:p>
    <w:p w:rsidR="00000951" w:rsidRPr="00594DD4" w:rsidRDefault="00000951" w:rsidP="0000095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</w:rPr>
        <w:t>W PRZYPADKU DZIECI , KTÓRE POTRZEBUJĄ POMOCY W SZATNI – RODZIC LUB OPIEKUN POMAGA DZIECKU SIĘ PRZEBRAĆ PO CZYM OPUSZCZA TEREN OBIEKTU, PO DZIECKO WRACA PONOWNIE PO SKOŃCZONYCH ZAJĘCIACH ;</w:t>
      </w:r>
    </w:p>
    <w:p w:rsidR="00000951" w:rsidRPr="00594DD4" w:rsidRDefault="00000951" w:rsidP="00000951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4DD4">
        <w:rPr>
          <w:rFonts w:ascii="Arial" w:hAnsi="Arial" w:cs="Arial"/>
          <w:b/>
          <w:sz w:val="20"/>
          <w:szCs w:val="20"/>
          <w:u w:val="single"/>
        </w:rPr>
        <w:t>OSOBY POMAGAJĄCE DZIECIOM  PODLEGAJĄ TAKIM SAMYM PROCEDUROM JAK POZOSTALI KLIENCI PŁYWALNI.</w:t>
      </w:r>
    </w:p>
    <w:p w:rsidR="00000951" w:rsidRPr="00000951" w:rsidRDefault="00000951" w:rsidP="0000095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00951" w:rsidRPr="0000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2C144FE"/>
    <w:multiLevelType w:val="multilevel"/>
    <w:tmpl w:val="18304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0DD0"/>
    <w:multiLevelType w:val="hybridMultilevel"/>
    <w:tmpl w:val="30BA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4"/>
    <w:rsid w:val="00000951"/>
    <w:rsid w:val="000612B1"/>
    <w:rsid w:val="00454C9D"/>
    <w:rsid w:val="004932B4"/>
    <w:rsid w:val="005A6C87"/>
    <w:rsid w:val="009B66E4"/>
    <w:rsid w:val="00AA01FC"/>
    <w:rsid w:val="00C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A6C87"/>
    <w:rPr>
      <w:b/>
      <w:bCs/>
    </w:rPr>
  </w:style>
  <w:style w:type="paragraph" w:styleId="Bezodstpw">
    <w:name w:val="No Spacing"/>
    <w:uiPriority w:val="1"/>
    <w:qFormat/>
    <w:rsid w:val="005A6C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5A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A6C87"/>
    <w:rPr>
      <w:b/>
      <w:bCs/>
    </w:rPr>
  </w:style>
  <w:style w:type="paragraph" w:styleId="Bezodstpw">
    <w:name w:val="No Spacing"/>
    <w:uiPriority w:val="1"/>
    <w:qFormat/>
    <w:rsid w:val="005A6C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5A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2020-12-07T10:32:00Z</cp:lastPrinted>
  <dcterms:created xsi:type="dcterms:W3CDTF">2020-11-24T11:49:00Z</dcterms:created>
  <dcterms:modified xsi:type="dcterms:W3CDTF">2020-12-07T10:41:00Z</dcterms:modified>
</cp:coreProperties>
</file>