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6A" w:rsidRDefault="0019576A" w:rsidP="0019576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1/2020</w:t>
      </w:r>
    </w:p>
    <w:p w:rsidR="0019576A" w:rsidRDefault="0019576A" w:rsidP="0019576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DYREKTORA OŚRODKA SPORTU I REKREACJI </w:t>
      </w:r>
    </w:p>
    <w:p w:rsidR="0019576A" w:rsidRDefault="0019576A" w:rsidP="0019576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PIOTRKOWIE TRYBUNALSKIM</w:t>
      </w:r>
    </w:p>
    <w:p w:rsidR="0019576A" w:rsidRDefault="0019576A" w:rsidP="0019576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C66E2B">
        <w:rPr>
          <w:rFonts w:ascii="Arial" w:hAnsi="Arial" w:cs="Arial"/>
          <w:b/>
        </w:rPr>
        <w:t xml:space="preserve">14 </w:t>
      </w:r>
      <w:r>
        <w:rPr>
          <w:rFonts w:ascii="Arial" w:hAnsi="Arial" w:cs="Arial"/>
          <w:b/>
        </w:rPr>
        <w:t>stycznia 2020</w:t>
      </w:r>
      <w:r>
        <w:rPr>
          <w:rFonts w:ascii="Arial" w:hAnsi="Arial" w:cs="Arial"/>
          <w:b/>
        </w:rPr>
        <w:t xml:space="preserve"> roku</w:t>
      </w:r>
    </w:p>
    <w:p w:rsidR="0019576A" w:rsidRDefault="0019576A" w:rsidP="0019576A">
      <w:pPr>
        <w:spacing w:after="0" w:line="240" w:lineRule="auto"/>
        <w:jc w:val="center"/>
        <w:rPr>
          <w:rFonts w:ascii="Arial" w:hAnsi="Arial" w:cs="Arial"/>
          <w:b/>
        </w:rPr>
      </w:pPr>
    </w:p>
    <w:p w:rsidR="0019576A" w:rsidRDefault="0019576A" w:rsidP="0019576A">
      <w:pPr>
        <w:spacing w:after="0" w:line="240" w:lineRule="auto"/>
        <w:jc w:val="center"/>
        <w:rPr>
          <w:rFonts w:ascii="Arial" w:hAnsi="Arial" w:cs="Arial"/>
          <w:b/>
        </w:rPr>
      </w:pPr>
    </w:p>
    <w:p w:rsidR="0019576A" w:rsidRDefault="0019576A" w:rsidP="0019576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zmieniające zarządzenie w sprawie wprowadzenia stawek sędziowskich</w:t>
      </w:r>
    </w:p>
    <w:p w:rsidR="0019576A" w:rsidRDefault="0019576A" w:rsidP="0019576A">
      <w:pPr>
        <w:spacing w:after="0" w:line="240" w:lineRule="auto"/>
        <w:rPr>
          <w:rFonts w:ascii="Arial" w:hAnsi="Arial" w:cs="Arial"/>
          <w:b/>
        </w:rPr>
      </w:pPr>
    </w:p>
    <w:p w:rsidR="0019576A" w:rsidRDefault="0019576A" w:rsidP="0019576A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§5 Statutu Ośrodka Sportu i Rekreacji w Piotrkowie Trybunalskim, stanowiącego załącznik do Uchwały Nr XVIII/262/04 Rady Miasta w Piotrkowie Trybunalskim z dnia 24 marca 2004 roku w sprawie uchwalenia Statutu Ośrodka Sportu i Rekreacji w Piotrkowie Trybunalskim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19576A" w:rsidRDefault="0019576A" w:rsidP="0019576A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19576A" w:rsidRDefault="0019576A" w:rsidP="0019576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</w:t>
      </w:r>
    </w:p>
    <w:p w:rsidR="0019576A" w:rsidRDefault="0019576A" w:rsidP="0019576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załączniku do zarządzenia </w:t>
      </w:r>
      <w:r w:rsidRPr="0019576A">
        <w:rPr>
          <w:rFonts w:ascii="Arial" w:hAnsi="Arial" w:cs="Arial"/>
          <w:bCs/>
        </w:rPr>
        <w:t xml:space="preserve"> N</w:t>
      </w:r>
      <w:r w:rsidR="00C66E2B">
        <w:rPr>
          <w:rFonts w:ascii="Arial" w:hAnsi="Arial" w:cs="Arial"/>
          <w:bCs/>
        </w:rPr>
        <w:t xml:space="preserve">r </w:t>
      </w:r>
      <w:r w:rsidRPr="0019576A">
        <w:rPr>
          <w:rFonts w:ascii="Arial" w:hAnsi="Arial" w:cs="Arial"/>
          <w:bCs/>
        </w:rPr>
        <w:t>69/2014</w:t>
      </w:r>
      <w:r>
        <w:rPr>
          <w:rFonts w:ascii="Arial" w:hAnsi="Arial" w:cs="Arial"/>
          <w:bCs/>
        </w:rPr>
        <w:t xml:space="preserve"> </w:t>
      </w:r>
      <w:r w:rsidR="00C66E2B">
        <w:rPr>
          <w:rFonts w:ascii="Arial" w:hAnsi="Arial" w:cs="Arial"/>
          <w:bCs/>
        </w:rPr>
        <w:t>D</w:t>
      </w:r>
      <w:r w:rsidR="00C66E2B" w:rsidRPr="0019576A">
        <w:rPr>
          <w:rFonts w:ascii="Arial" w:hAnsi="Arial" w:cs="Arial"/>
          <w:bCs/>
        </w:rPr>
        <w:t xml:space="preserve">yrektora </w:t>
      </w:r>
      <w:r w:rsidR="00C66E2B">
        <w:rPr>
          <w:rFonts w:ascii="Arial" w:hAnsi="Arial" w:cs="Arial"/>
          <w:bCs/>
        </w:rPr>
        <w:t>O</w:t>
      </w:r>
      <w:r w:rsidR="00C66E2B" w:rsidRPr="0019576A">
        <w:rPr>
          <w:rFonts w:ascii="Arial" w:hAnsi="Arial" w:cs="Arial"/>
          <w:bCs/>
        </w:rPr>
        <w:t xml:space="preserve">środka </w:t>
      </w:r>
      <w:r w:rsidR="00C66E2B">
        <w:rPr>
          <w:rFonts w:ascii="Arial" w:hAnsi="Arial" w:cs="Arial"/>
          <w:bCs/>
        </w:rPr>
        <w:t>S</w:t>
      </w:r>
      <w:r w:rsidR="00C66E2B" w:rsidRPr="0019576A">
        <w:rPr>
          <w:rFonts w:ascii="Arial" w:hAnsi="Arial" w:cs="Arial"/>
          <w:bCs/>
        </w:rPr>
        <w:t xml:space="preserve">portu i </w:t>
      </w:r>
      <w:r w:rsidR="00C66E2B">
        <w:rPr>
          <w:rFonts w:ascii="Arial" w:hAnsi="Arial" w:cs="Arial"/>
          <w:bCs/>
        </w:rPr>
        <w:t>R</w:t>
      </w:r>
      <w:r w:rsidR="00C66E2B" w:rsidRPr="0019576A">
        <w:rPr>
          <w:rFonts w:ascii="Arial" w:hAnsi="Arial" w:cs="Arial"/>
          <w:bCs/>
        </w:rPr>
        <w:t xml:space="preserve">ekreacji w </w:t>
      </w:r>
      <w:r w:rsidR="00C66E2B">
        <w:rPr>
          <w:rFonts w:ascii="Arial" w:hAnsi="Arial" w:cs="Arial"/>
          <w:bCs/>
        </w:rPr>
        <w:t>P</w:t>
      </w:r>
      <w:r w:rsidR="00C66E2B" w:rsidRPr="0019576A">
        <w:rPr>
          <w:rFonts w:ascii="Arial" w:hAnsi="Arial" w:cs="Arial"/>
          <w:bCs/>
        </w:rPr>
        <w:t xml:space="preserve">iotrkowie </w:t>
      </w:r>
      <w:r w:rsidR="00C66E2B">
        <w:rPr>
          <w:rFonts w:ascii="Arial" w:hAnsi="Arial" w:cs="Arial"/>
          <w:bCs/>
        </w:rPr>
        <w:t>T</w:t>
      </w:r>
      <w:r w:rsidR="00C66E2B" w:rsidRPr="0019576A">
        <w:rPr>
          <w:rFonts w:ascii="Arial" w:hAnsi="Arial" w:cs="Arial"/>
          <w:bCs/>
        </w:rPr>
        <w:t xml:space="preserve">rybunalskim </w:t>
      </w:r>
      <w:r w:rsidRPr="0019576A">
        <w:rPr>
          <w:rFonts w:ascii="Arial" w:hAnsi="Arial" w:cs="Arial"/>
          <w:bCs/>
        </w:rPr>
        <w:t>z dnia 8 października 2014 roku</w:t>
      </w:r>
      <w:r>
        <w:rPr>
          <w:rFonts w:ascii="Arial" w:hAnsi="Arial" w:cs="Arial"/>
          <w:bCs/>
        </w:rPr>
        <w:t xml:space="preserve"> </w:t>
      </w:r>
      <w:r w:rsidR="00C66E2B">
        <w:rPr>
          <w:rFonts w:ascii="Arial" w:hAnsi="Arial" w:cs="Arial"/>
          <w:bCs/>
        </w:rPr>
        <w:t xml:space="preserve">w sprawie wprowadzenia stawek sędziowskich, </w:t>
      </w:r>
      <w:bookmarkStart w:id="0" w:name="_GoBack"/>
      <w:bookmarkEnd w:id="0"/>
      <w:r>
        <w:rPr>
          <w:rFonts w:ascii="Arial" w:hAnsi="Arial" w:cs="Arial"/>
          <w:bCs/>
        </w:rPr>
        <w:t>wprowadza się następujące zmiany: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072"/>
        <w:gridCol w:w="3440"/>
        <w:gridCol w:w="1166"/>
      </w:tblGrid>
      <w:tr w:rsidR="00C66E2B" w:rsidTr="007D0B85">
        <w:tc>
          <w:tcPr>
            <w:tcW w:w="9212" w:type="dxa"/>
            <w:gridSpan w:val="4"/>
          </w:tcPr>
          <w:p w:rsidR="00C66E2B" w:rsidRDefault="00C66E2B" w:rsidP="001957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6E2B" w:rsidRPr="00C66E2B" w:rsidRDefault="00C66E2B" w:rsidP="001957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6E2B">
              <w:rPr>
                <w:rFonts w:ascii="Arial" w:hAnsi="Arial" w:cs="Arial"/>
                <w:b/>
                <w:sz w:val="24"/>
                <w:szCs w:val="24"/>
              </w:rPr>
              <w:t>DYSCYPLINA – PIŁKA NOŻNA</w:t>
            </w:r>
          </w:p>
          <w:p w:rsidR="00C66E2B" w:rsidRPr="00AF2550" w:rsidRDefault="00C66E2B" w:rsidP="001957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576A" w:rsidRPr="00C66E2B" w:rsidTr="00C66E2B">
        <w:tc>
          <w:tcPr>
            <w:tcW w:w="534" w:type="dxa"/>
          </w:tcPr>
          <w:p w:rsidR="00C66E2B" w:rsidRPr="00C66E2B" w:rsidRDefault="00C66E2B" w:rsidP="0019576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9576A" w:rsidRPr="00C66E2B" w:rsidRDefault="0019576A" w:rsidP="0019576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E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4072" w:type="dxa"/>
          </w:tcPr>
          <w:p w:rsidR="0019576A" w:rsidRPr="00C66E2B" w:rsidRDefault="0019576A" w:rsidP="001957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576A" w:rsidRPr="00C66E2B" w:rsidRDefault="0019576A" w:rsidP="001957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E2B">
              <w:rPr>
                <w:rFonts w:ascii="Arial" w:hAnsi="Arial" w:cs="Arial"/>
                <w:b/>
                <w:sz w:val="22"/>
                <w:szCs w:val="22"/>
              </w:rPr>
              <w:t>Nazwa zawodów</w:t>
            </w:r>
          </w:p>
        </w:tc>
        <w:tc>
          <w:tcPr>
            <w:tcW w:w="3440" w:type="dxa"/>
          </w:tcPr>
          <w:p w:rsidR="0019576A" w:rsidRPr="00C66E2B" w:rsidRDefault="0019576A" w:rsidP="001957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576A" w:rsidRPr="00C66E2B" w:rsidRDefault="0019576A" w:rsidP="001957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E2B">
              <w:rPr>
                <w:rFonts w:ascii="Arial" w:hAnsi="Arial" w:cs="Arial"/>
                <w:b/>
                <w:sz w:val="22"/>
                <w:szCs w:val="22"/>
              </w:rPr>
              <w:t>Czas trwania zawodów</w:t>
            </w:r>
          </w:p>
          <w:p w:rsidR="0019576A" w:rsidRPr="00C66E2B" w:rsidRDefault="0019576A" w:rsidP="001957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6" w:type="dxa"/>
          </w:tcPr>
          <w:p w:rsidR="0019576A" w:rsidRPr="00C66E2B" w:rsidRDefault="0019576A" w:rsidP="001957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E2B">
              <w:rPr>
                <w:rFonts w:ascii="Arial" w:hAnsi="Arial" w:cs="Arial"/>
                <w:b/>
                <w:sz w:val="22"/>
                <w:szCs w:val="22"/>
              </w:rPr>
              <w:t>Stawka</w:t>
            </w:r>
          </w:p>
          <w:p w:rsidR="0019576A" w:rsidRPr="00C66E2B" w:rsidRDefault="0019576A" w:rsidP="001957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E2B">
              <w:rPr>
                <w:rFonts w:ascii="Arial" w:hAnsi="Arial" w:cs="Arial"/>
                <w:b/>
                <w:sz w:val="22"/>
                <w:szCs w:val="22"/>
              </w:rPr>
              <w:t xml:space="preserve">brutto </w:t>
            </w:r>
          </w:p>
          <w:p w:rsidR="0019576A" w:rsidRPr="00C66E2B" w:rsidRDefault="0019576A" w:rsidP="001957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6E2B">
              <w:rPr>
                <w:rFonts w:ascii="Arial" w:hAnsi="Arial" w:cs="Arial"/>
                <w:b/>
                <w:sz w:val="22"/>
                <w:szCs w:val="22"/>
              </w:rPr>
              <w:t>w zł.</w:t>
            </w:r>
          </w:p>
          <w:p w:rsidR="0019576A" w:rsidRPr="00C66E2B" w:rsidRDefault="0019576A" w:rsidP="001957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576A" w:rsidRPr="00C66E2B" w:rsidTr="00C66E2B">
        <w:tc>
          <w:tcPr>
            <w:tcW w:w="534" w:type="dxa"/>
          </w:tcPr>
          <w:p w:rsidR="0019576A" w:rsidRPr="00C66E2B" w:rsidRDefault="0019576A" w:rsidP="00195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E2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72" w:type="dxa"/>
          </w:tcPr>
          <w:p w:rsidR="0019576A" w:rsidRPr="00C66E2B" w:rsidRDefault="0019576A" w:rsidP="0019576A">
            <w:pPr>
              <w:rPr>
                <w:rFonts w:ascii="Arial" w:hAnsi="Arial" w:cs="Arial"/>
                <w:sz w:val="22"/>
                <w:szCs w:val="22"/>
              </w:rPr>
            </w:pPr>
            <w:r w:rsidRPr="00C66E2B">
              <w:rPr>
                <w:rFonts w:ascii="Arial" w:hAnsi="Arial" w:cs="Arial"/>
                <w:sz w:val="22"/>
                <w:szCs w:val="22"/>
              </w:rPr>
              <w:t xml:space="preserve">Amatorska Liga </w:t>
            </w:r>
            <w:proofErr w:type="spellStart"/>
            <w:r w:rsidRPr="00C66E2B">
              <w:rPr>
                <w:rFonts w:ascii="Arial" w:hAnsi="Arial" w:cs="Arial"/>
                <w:sz w:val="22"/>
                <w:szCs w:val="22"/>
              </w:rPr>
              <w:t>OSiR</w:t>
            </w:r>
            <w:proofErr w:type="spellEnd"/>
            <w:r w:rsidRPr="00C66E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9576A" w:rsidRPr="00C66E2B" w:rsidRDefault="0019576A" w:rsidP="0019576A">
            <w:pPr>
              <w:rPr>
                <w:rFonts w:ascii="Arial" w:hAnsi="Arial" w:cs="Arial"/>
                <w:sz w:val="22"/>
                <w:szCs w:val="22"/>
              </w:rPr>
            </w:pPr>
            <w:r w:rsidRPr="00C66E2B">
              <w:rPr>
                <w:rFonts w:ascii="Arial" w:hAnsi="Arial" w:cs="Arial"/>
                <w:sz w:val="22"/>
                <w:szCs w:val="22"/>
              </w:rPr>
              <w:t>w piłce nożnej</w:t>
            </w:r>
          </w:p>
          <w:p w:rsidR="0019576A" w:rsidRPr="00C66E2B" w:rsidRDefault="0019576A" w:rsidP="001957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0" w:type="dxa"/>
          </w:tcPr>
          <w:p w:rsidR="0019576A" w:rsidRPr="00C66E2B" w:rsidRDefault="0019576A" w:rsidP="0019576A">
            <w:pPr>
              <w:rPr>
                <w:rFonts w:ascii="Arial" w:hAnsi="Arial" w:cs="Arial"/>
                <w:sz w:val="22"/>
                <w:szCs w:val="22"/>
              </w:rPr>
            </w:pPr>
            <w:r w:rsidRPr="00C66E2B">
              <w:rPr>
                <w:rFonts w:ascii="Arial" w:hAnsi="Arial" w:cs="Arial"/>
                <w:sz w:val="22"/>
                <w:szCs w:val="22"/>
              </w:rPr>
              <w:t>1 mecz (2x25 minut, przerwa około 5 minut)</w:t>
            </w:r>
          </w:p>
        </w:tc>
        <w:tc>
          <w:tcPr>
            <w:tcW w:w="1166" w:type="dxa"/>
          </w:tcPr>
          <w:p w:rsidR="0019576A" w:rsidRPr="00C66E2B" w:rsidRDefault="0019576A" w:rsidP="00C66E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6E2B">
              <w:rPr>
                <w:rFonts w:ascii="Arial" w:hAnsi="Arial" w:cs="Arial"/>
                <w:sz w:val="22"/>
                <w:szCs w:val="22"/>
              </w:rPr>
              <w:t>4</w:t>
            </w:r>
            <w:r w:rsidR="00C66E2B" w:rsidRPr="00C66E2B">
              <w:rPr>
                <w:rFonts w:ascii="Arial" w:hAnsi="Arial" w:cs="Arial"/>
                <w:sz w:val="22"/>
                <w:szCs w:val="22"/>
              </w:rPr>
              <w:t>8</w:t>
            </w:r>
            <w:r w:rsidRPr="00C66E2B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19576A" w:rsidRPr="00C66E2B" w:rsidTr="00C66E2B">
        <w:tc>
          <w:tcPr>
            <w:tcW w:w="534" w:type="dxa"/>
          </w:tcPr>
          <w:p w:rsidR="0019576A" w:rsidRPr="00C66E2B" w:rsidRDefault="0019576A" w:rsidP="00195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6E2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072" w:type="dxa"/>
          </w:tcPr>
          <w:p w:rsidR="0019576A" w:rsidRPr="00C66E2B" w:rsidRDefault="0019576A" w:rsidP="0019576A">
            <w:pPr>
              <w:rPr>
                <w:rFonts w:ascii="Arial" w:hAnsi="Arial" w:cs="Arial"/>
                <w:sz w:val="22"/>
                <w:szCs w:val="22"/>
              </w:rPr>
            </w:pPr>
            <w:r w:rsidRPr="00C66E2B">
              <w:rPr>
                <w:rFonts w:ascii="Arial" w:hAnsi="Arial" w:cs="Arial"/>
                <w:sz w:val="22"/>
                <w:szCs w:val="22"/>
              </w:rPr>
              <w:t xml:space="preserve">Amatorska Halowa Liga </w:t>
            </w:r>
            <w:proofErr w:type="spellStart"/>
            <w:r w:rsidRPr="00C66E2B">
              <w:rPr>
                <w:rFonts w:ascii="Arial" w:hAnsi="Arial" w:cs="Arial"/>
                <w:sz w:val="22"/>
                <w:szCs w:val="22"/>
              </w:rPr>
              <w:t>OSiR</w:t>
            </w:r>
            <w:proofErr w:type="spellEnd"/>
            <w:r w:rsidRPr="00C66E2B">
              <w:rPr>
                <w:rFonts w:ascii="Arial" w:hAnsi="Arial" w:cs="Arial"/>
                <w:sz w:val="22"/>
                <w:szCs w:val="22"/>
              </w:rPr>
              <w:t xml:space="preserve"> w piłce nożnej</w:t>
            </w:r>
          </w:p>
          <w:p w:rsidR="0019576A" w:rsidRPr="00C66E2B" w:rsidRDefault="0019576A" w:rsidP="001957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0" w:type="dxa"/>
          </w:tcPr>
          <w:p w:rsidR="0019576A" w:rsidRPr="00C66E2B" w:rsidRDefault="0019576A" w:rsidP="0019576A">
            <w:pPr>
              <w:rPr>
                <w:rFonts w:ascii="Arial" w:hAnsi="Arial" w:cs="Arial"/>
                <w:sz w:val="22"/>
                <w:szCs w:val="22"/>
              </w:rPr>
            </w:pPr>
            <w:r w:rsidRPr="00C66E2B">
              <w:rPr>
                <w:rFonts w:ascii="Arial" w:hAnsi="Arial" w:cs="Arial"/>
                <w:sz w:val="22"/>
                <w:szCs w:val="22"/>
              </w:rPr>
              <w:t>1 mecz (25 minut, bez przerwy)</w:t>
            </w:r>
          </w:p>
        </w:tc>
        <w:tc>
          <w:tcPr>
            <w:tcW w:w="1166" w:type="dxa"/>
          </w:tcPr>
          <w:p w:rsidR="0019576A" w:rsidRPr="00C66E2B" w:rsidRDefault="00C66E2B" w:rsidP="0019576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6E2B">
              <w:rPr>
                <w:rFonts w:ascii="Arial" w:hAnsi="Arial" w:cs="Arial"/>
                <w:sz w:val="22"/>
                <w:szCs w:val="22"/>
              </w:rPr>
              <w:t>42</w:t>
            </w:r>
            <w:r w:rsidR="0019576A" w:rsidRPr="00C66E2B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C66E2B" w:rsidTr="00C66E2B">
        <w:trPr>
          <w:trHeight w:val="180"/>
        </w:trPr>
        <w:tc>
          <w:tcPr>
            <w:tcW w:w="534" w:type="dxa"/>
            <w:vMerge w:val="restart"/>
          </w:tcPr>
          <w:p w:rsidR="00C66E2B" w:rsidRPr="00AF2550" w:rsidRDefault="00C66E2B" w:rsidP="00C66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55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072" w:type="dxa"/>
            <w:vMerge w:val="restart"/>
          </w:tcPr>
          <w:p w:rsidR="00C66E2B" w:rsidRPr="00AF2550" w:rsidRDefault="00C66E2B" w:rsidP="00C66E2B">
            <w:pPr>
              <w:rPr>
                <w:rFonts w:ascii="Arial" w:hAnsi="Arial" w:cs="Arial"/>
                <w:sz w:val="22"/>
                <w:szCs w:val="22"/>
              </w:rPr>
            </w:pPr>
            <w:r w:rsidRPr="00AF2550">
              <w:rPr>
                <w:rFonts w:ascii="Arial" w:hAnsi="Arial" w:cs="Arial"/>
                <w:sz w:val="22"/>
                <w:szCs w:val="22"/>
              </w:rPr>
              <w:t xml:space="preserve">Młodzieżowa Szkolna Liga </w:t>
            </w:r>
            <w:proofErr w:type="spellStart"/>
            <w:r w:rsidRPr="00AF2550">
              <w:rPr>
                <w:rFonts w:ascii="Arial" w:hAnsi="Arial" w:cs="Arial"/>
                <w:sz w:val="22"/>
                <w:szCs w:val="22"/>
              </w:rPr>
              <w:t>OSiR</w:t>
            </w:r>
            <w:proofErr w:type="spellEnd"/>
            <w:r w:rsidRPr="00AF25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66E2B" w:rsidRPr="00AF2550" w:rsidRDefault="00C66E2B" w:rsidP="00C66E2B">
            <w:pPr>
              <w:rPr>
                <w:rFonts w:ascii="Arial" w:hAnsi="Arial" w:cs="Arial"/>
                <w:sz w:val="22"/>
                <w:szCs w:val="22"/>
              </w:rPr>
            </w:pPr>
            <w:r w:rsidRPr="00AF2550">
              <w:rPr>
                <w:rFonts w:ascii="Arial" w:hAnsi="Arial" w:cs="Arial"/>
                <w:sz w:val="22"/>
                <w:szCs w:val="22"/>
              </w:rPr>
              <w:t>w piłce nożnej</w:t>
            </w:r>
          </w:p>
          <w:p w:rsidR="00C66E2B" w:rsidRPr="00AF2550" w:rsidRDefault="00C66E2B" w:rsidP="00C66E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0" w:type="dxa"/>
          </w:tcPr>
          <w:p w:rsidR="00C66E2B" w:rsidRPr="00C66E2B" w:rsidRDefault="00C66E2B" w:rsidP="00C66E2B">
            <w:pPr>
              <w:rPr>
                <w:rFonts w:ascii="Arial" w:hAnsi="Arial" w:cs="Arial"/>
              </w:rPr>
            </w:pPr>
            <w:r w:rsidRPr="00C66E2B">
              <w:rPr>
                <w:rFonts w:ascii="Arial" w:hAnsi="Arial" w:cs="Arial"/>
              </w:rPr>
              <w:t>1 dzień turniejowy (do 2 godzin)</w:t>
            </w:r>
          </w:p>
          <w:p w:rsidR="00C66E2B" w:rsidRPr="00C66E2B" w:rsidRDefault="00C66E2B" w:rsidP="00C66E2B">
            <w:pPr>
              <w:rPr>
                <w:rFonts w:ascii="Arial" w:hAnsi="Arial" w:cs="Arial"/>
              </w:rPr>
            </w:pPr>
            <w:r w:rsidRPr="00C66E2B">
              <w:rPr>
                <w:rFonts w:ascii="Arial" w:hAnsi="Arial" w:cs="Arial"/>
              </w:rPr>
              <w:t>(czas gry uzależniony od kategorii wiekowej)</w:t>
            </w:r>
          </w:p>
        </w:tc>
        <w:tc>
          <w:tcPr>
            <w:tcW w:w="1166" w:type="dxa"/>
          </w:tcPr>
          <w:p w:rsidR="00C66E2B" w:rsidRPr="00AF2550" w:rsidRDefault="00C66E2B" w:rsidP="00C66E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2550">
              <w:rPr>
                <w:rFonts w:ascii="Arial" w:hAnsi="Arial" w:cs="Arial"/>
                <w:sz w:val="22"/>
                <w:szCs w:val="22"/>
              </w:rPr>
              <w:t>60,-</w:t>
            </w:r>
          </w:p>
        </w:tc>
      </w:tr>
      <w:tr w:rsidR="00C66E2B" w:rsidTr="00C66E2B">
        <w:trPr>
          <w:trHeight w:val="180"/>
        </w:trPr>
        <w:tc>
          <w:tcPr>
            <w:tcW w:w="534" w:type="dxa"/>
            <w:vMerge/>
          </w:tcPr>
          <w:p w:rsidR="00C66E2B" w:rsidRPr="00AF2550" w:rsidRDefault="00C66E2B" w:rsidP="00C66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2" w:type="dxa"/>
            <w:vMerge/>
          </w:tcPr>
          <w:p w:rsidR="00C66E2B" w:rsidRPr="00AF2550" w:rsidRDefault="00C66E2B" w:rsidP="00C66E2B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</w:tcPr>
          <w:p w:rsidR="00C66E2B" w:rsidRPr="00C66E2B" w:rsidRDefault="00C66E2B" w:rsidP="00C66E2B">
            <w:pPr>
              <w:rPr>
                <w:rFonts w:ascii="Arial" w:hAnsi="Arial" w:cs="Arial"/>
              </w:rPr>
            </w:pPr>
            <w:r w:rsidRPr="00C66E2B">
              <w:rPr>
                <w:rFonts w:ascii="Arial" w:hAnsi="Arial" w:cs="Arial"/>
              </w:rPr>
              <w:t>1 dzień turniejowy (do 3 godzin)</w:t>
            </w:r>
          </w:p>
          <w:p w:rsidR="00C66E2B" w:rsidRPr="00C66E2B" w:rsidRDefault="00C66E2B" w:rsidP="00C66E2B">
            <w:pPr>
              <w:rPr>
                <w:rFonts w:ascii="Arial" w:hAnsi="Arial" w:cs="Arial"/>
              </w:rPr>
            </w:pPr>
            <w:r w:rsidRPr="00C66E2B">
              <w:rPr>
                <w:rFonts w:ascii="Arial" w:hAnsi="Arial" w:cs="Arial"/>
              </w:rPr>
              <w:t xml:space="preserve">(czas gry uzależniony od kategorii wiekowej) </w:t>
            </w:r>
          </w:p>
        </w:tc>
        <w:tc>
          <w:tcPr>
            <w:tcW w:w="1166" w:type="dxa"/>
          </w:tcPr>
          <w:p w:rsidR="00C66E2B" w:rsidRPr="00AF2550" w:rsidRDefault="00C66E2B" w:rsidP="00C66E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2550">
              <w:rPr>
                <w:rFonts w:ascii="Arial" w:hAnsi="Arial" w:cs="Arial"/>
                <w:sz w:val="22"/>
                <w:szCs w:val="22"/>
              </w:rPr>
              <w:t>80,-</w:t>
            </w:r>
          </w:p>
        </w:tc>
      </w:tr>
      <w:tr w:rsidR="00C66E2B" w:rsidTr="00C66E2B">
        <w:trPr>
          <w:trHeight w:val="180"/>
        </w:trPr>
        <w:tc>
          <w:tcPr>
            <w:tcW w:w="534" w:type="dxa"/>
            <w:vMerge/>
          </w:tcPr>
          <w:p w:rsidR="00C66E2B" w:rsidRPr="00AF2550" w:rsidRDefault="00C66E2B" w:rsidP="00C66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2" w:type="dxa"/>
            <w:vMerge/>
          </w:tcPr>
          <w:p w:rsidR="00C66E2B" w:rsidRPr="00AF2550" w:rsidRDefault="00C66E2B" w:rsidP="00C66E2B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</w:tcPr>
          <w:p w:rsidR="00C66E2B" w:rsidRPr="00C66E2B" w:rsidRDefault="00C66E2B" w:rsidP="00C66E2B">
            <w:pPr>
              <w:rPr>
                <w:rFonts w:ascii="Arial" w:hAnsi="Arial" w:cs="Arial"/>
              </w:rPr>
            </w:pPr>
            <w:r w:rsidRPr="00C66E2B">
              <w:rPr>
                <w:rFonts w:ascii="Arial" w:hAnsi="Arial" w:cs="Arial"/>
              </w:rPr>
              <w:t>1 dzień turniejowy (do 4 godzin)</w:t>
            </w:r>
          </w:p>
          <w:p w:rsidR="00C66E2B" w:rsidRPr="00C66E2B" w:rsidRDefault="00C66E2B" w:rsidP="00C66E2B">
            <w:pPr>
              <w:rPr>
                <w:rFonts w:ascii="Arial" w:hAnsi="Arial" w:cs="Arial"/>
              </w:rPr>
            </w:pPr>
            <w:r w:rsidRPr="00C66E2B">
              <w:rPr>
                <w:rFonts w:ascii="Arial" w:hAnsi="Arial" w:cs="Arial"/>
              </w:rPr>
              <w:t>(czas gry uzależniony od kategorii wiekowej)</w:t>
            </w:r>
          </w:p>
        </w:tc>
        <w:tc>
          <w:tcPr>
            <w:tcW w:w="1166" w:type="dxa"/>
          </w:tcPr>
          <w:p w:rsidR="00C66E2B" w:rsidRPr="00AF2550" w:rsidRDefault="00C66E2B" w:rsidP="00C66E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2550">
              <w:rPr>
                <w:rFonts w:ascii="Arial" w:hAnsi="Arial" w:cs="Arial"/>
                <w:sz w:val="22"/>
                <w:szCs w:val="22"/>
              </w:rPr>
              <w:t>100,-</w:t>
            </w:r>
          </w:p>
        </w:tc>
      </w:tr>
      <w:tr w:rsidR="00C66E2B" w:rsidTr="00C66E2B">
        <w:tc>
          <w:tcPr>
            <w:tcW w:w="534" w:type="dxa"/>
          </w:tcPr>
          <w:p w:rsidR="00C66E2B" w:rsidRPr="00AF2550" w:rsidRDefault="00C66E2B" w:rsidP="00C66E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072" w:type="dxa"/>
          </w:tcPr>
          <w:p w:rsidR="00C66E2B" w:rsidRPr="00AF2550" w:rsidRDefault="00C66E2B" w:rsidP="00C66E2B">
            <w:pPr>
              <w:rPr>
                <w:rFonts w:ascii="Arial" w:hAnsi="Arial" w:cs="Arial"/>
                <w:sz w:val="22"/>
                <w:szCs w:val="22"/>
              </w:rPr>
            </w:pPr>
            <w:r w:rsidRPr="00AF2550">
              <w:rPr>
                <w:rFonts w:ascii="Arial" w:hAnsi="Arial" w:cs="Arial"/>
                <w:sz w:val="22"/>
                <w:szCs w:val="22"/>
              </w:rPr>
              <w:t>Turniej piłki nożnej seniorów</w:t>
            </w:r>
          </w:p>
          <w:p w:rsidR="00C66E2B" w:rsidRPr="00AF2550" w:rsidRDefault="00C66E2B" w:rsidP="00C66E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0" w:type="dxa"/>
          </w:tcPr>
          <w:p w:rsidR="00C66E2B" w:rsidRPr="00AF2550" w:rsidRDefault="00C66E2B" w:rsidP="00C66E2B">
            <w:pPr>
              <w:rPr>
                <w:rFonts w:ascii="Arial" w:hAnsi="Arial" w:cs="Arial"/>
                <w:sz w:val="22"/>
                <w:szCs w:val="22"/>
              </w:rPr>
            </w:pPr>
            <w:r w:rsidRPr="00AF2550">
              <w:rPr>
                <w:rFonts w:ascii="Arial" w:hAnsi="Arial" w:cs="Arial"/>
                <w:sz w:val="22"/>
                <w:szCs w:val="22"/>
              </w:rPr>
              <w:t>1 godzina (60 minut)</w:t>
            </w:r>
          </w:p>
        </w:tc>
        <w:tc>
          <w:tcPr>
            <w:tcW w:w="1166" w:type="dxa"/>
          </w:tcPr>
          <w:p w:rsidR="00C66E2B" w:rsidRPr="00AF2550" w:rsidRDefault="00C66E2B" w:rsidP="00C66E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2550">
              <w:rPr>
                <w:rFonts w:ascii="Arial" w:hAnsi="Arial" w:cs="Arial"/>
                <w:sz w:val="22"/>
                <w:szCs w:val="22"/>
              </w:rPr>
              <w:t>47,-</w:t>
            </w:r>
          </w:p>
        </w:tc>
      </w:tr>
    </w:tbl>
    <w:p w:rsidR="0019576A" w:rsidRDefault="0019576A" w:rsidP="0019576A">
      <w:pPr>
        <w:spacing w:after="0" w:line="240" w:lineRule="auto"/>
        <w:jc w:val="center"/>
        <w:rPr>
          <w:rFonts w:ascii="Arial" w:hAnsi="Arial" w:cs="Arial"/>
          <w:b/>
        </w:rPr>
      </w:pPr>
    </w:p>
    <w:p w:rsidR="0019576A" w:rsidRDefault="0019576A" w:rsidP="0019576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</w:t>
      </w:r>
      <w:r w:rsidR="00C66E2B">
        <w:rPr>
          <w:rFonts w:ascii="Arial" w:hAnsi="Arial" w:cs="Arial"/>
          <w:b/>
        </w:rPr>
        <w:t>2</w:t>
      </w:r>
    </w:p>
    <w:p w:rsidR="0019576A" w:rsidRDefault="0019576A" w:rsidP="0019576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Zarządzenie wchodzi w życie z dniem podpisania.</w:t>
      </w:r>
    </w:p>
    <w:p w:rsidR="0019576A" w:rsidRDefault="0019576A" w:rsidP="0019576A">
      <w:pPr>
        <w:spacing w:after="0" w:line="240" w:lineRule="auto"/>
        <w:rPr>
          <w:rFonts w:ascii="Arial" w:hAnsi="Arial" w:cs="Arial"/>
        </w:rPr>
      </w:pPr>
    </w:p>
    <w:p w:rsidR="0019576A" w:rsidRDefault="0019576A" w:rsidP="0019576A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19576A" w:rsidRDefault="0019576A" w:rsidP="0019576A">
      <w:pPr>
        <w:spacing w:after="0" w:line="240" w:lineRule="auto"/>
        <w:rPr>
          <w:rFonts w:ascii="Arial" w:hAnsi="Arial" w:cs="Arial"/>
        </w:rPr>
      </w:pPr>
    </w:p>
    <w:p w:rsidR="0019576A" w:rsidRDefault="0019576A" w:rsidP="0019576A">
      <w:pPr>
        <w:spacing w:after="0" w:line="240" w:lineRule="auto"/>
        <w:rPr>
          <w:rFonts w:ascii="Arial" w:hAnsi="Arial" w:cs="Arial"/>
        </w:rPr>
      </w:pPr>
    </w:p>
    <w:p w:rsidR="00F745D3" w:rsidRDefault="00F745D3"/>
    <w:sectPr w:rsidR="00F7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E69"/>
    <w:multiLevelType w:val="hybridMultilevel"/>
    <w:tmpl w:val="F9BE75CE"/>
    <w:lvl w:ilvl="0" w:tplc="E7F67A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F2288"/>
    <w:multiLevelType w:val="hybridMultilevel"/>
    <w:tmpl w:val="EF10D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85FD7"/>
    <w:multiLevelType w:val="hybridMultilevel"/>
    <w:tmpl w:val="C8B6AB3A"/>
    <w:lvl w:ilvl="0" w:tplc="8C7270A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70AC0"/>
    <w:multiLevelType w:val="hybridMultilevel"/>
    <w:tmpl w:val="C232B30E"/>
    <w:lvl w:ilvl="0" w:tplc="E85A5888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E5146"/>
    <w:multiLevelType w:val="hybridMultilevel"/>
    <w:tmpl w:val="CFD82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F50F9"/>
    <w:multiLevelType w:val="hybridMultilevel"/>
    <w:tmpl w:val="7D082E00"/>
    <w:lvl w:ilvl="0" w:tplc="EAAA29D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C04164"/>
    <w:multiLevelType w:val="hybridMultilevel"/>
    <w:tmpl w:val="B0E61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C74A7"/>
    <w:multiLevelType w:val="hybridMultilevel"/>
    <w:tmpl w:val="4AC8342E"/>
    <w:lvl w:ilvl="0" w:tplc="262AA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974A85"/>
    <w:multiLevelType w:val="hybridMultilevel"/>
    <w:tmpl w:val="EAA6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5B"/>
    <w:rsid w:val="0019576A"/>
    <w:rsid w:val="00A0345B"/>
    <w:rsid w:val="00C66E2B"/>
    <w:rsid w:val="00F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76A"/>
    <w:pPr>
      <w:ind w:left="720"/>
      <w:contextualSpacing/>
    </w:pPr>
  </w:style>
  <w:style w:type="table" w:styleId="Tabela-Siatka">
    <w:name w:val="Table Grid"/>
    <w:basedOn w:val="Standardowy"/>
    <w:rsid w:val="00195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9576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76A"/>
    <w:pPr>
      <w:ind w:left="720"/>
      <w:contextualSpacing/>
    </w:pPr>
  </w:style>
  <w:style w:type="table" w:styleId="Tabela-Siatka">
    <w:name w:val="Table Grid"/>
    <w:basedOn w:val="Standardowy"/>
    <w:rsid w:val="00195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9576A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2</cp:revision>
  <cp:lastPrinted>2020-01-21T12:28:00Z</cp:lastPrinted>
  <dcterms:created xsi:type="dcterms:W3CDTF">2020-01-21T11:15:00Z</dcterms:created>
  <dcterms:modified xsi:type="dcterms:W3CDTF">2020-01-21T12:28:00Z</dcterms:modified>
</cp:coreProperties>
</file>