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HALA PNEUMATYCZNA OSiR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Belzacka 108/110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Oplata za kort (60 min) 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kort (60 minut) dzieci i młodzież**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(10 wejść*: 1 wejście = 60 minut korzystania z kortu)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(50 wejść: 1 wejście = 60 minut korzystania z kortu)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2200,00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korzystanie z kortu (60 minut) w ramach turnieju sportowego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24,00 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(dotyczy turniejów nie organizowanych przez OSiR odbywających się za jego zgodą)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Wypożyczenie rakiety do tenisa z piłkami (opłata za godzinę)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dzieci i młodzieży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·4 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·2 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850 zł miesięcznie przy 1 osobie                         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600 zł miesięcznie przy grupie 2 osobowej         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450 zł miesięcznie przy grupie 3 osobowej         (+180 zł okres zimowy)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dorosłych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·4 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·3 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900 zł miesięcznie przy 1 osobie                          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700 zł miesięcznie przy grupie 2 osobowej          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500 zł miesięcznie przy grupie 3 osobowej          (+250 zł okres zimowy)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            Ceny zawierają podatek –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dzieci i młodzież do 25. roku życia z terenu miasta Piotrkowa Trybunalskiego na podstawie ważnej legitymacji szkolnej/studenckiej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dodatkowe: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Karnety, o których mowa w pkt 3–4, są ważne przez 6 miesięcy od dnia zakupu.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Ulgi w ramach Piotrkowskiej Karty Mieszkańca stosowane są zgodnie z zasadami programu przyjętego uchwałą Rady Miasta Piotrkowa Trybunalskiego.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