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1C52B6" w14:paraId="6D3BF14C" w14:textId="77777777">
      <w:pPr>
        <w:keepNext/>
        <w:spacing w:before="120" w:after="120" w:line="360" w:lineRule="auto"/>
        <w:ind w:left="5379"/>
        <w:jc w:val="left"/>
      </w:pPr>
      <w:r>
        <w:rPr>
          <w:color w:val="000000"/>
        </w:rPr>
        <w:t>Załącznik Nr 6 do zarządzenia Nr 252</w:t>
      </w:r>
      <w:r>
        <w:rPr>
          <w:color w:val="000000"/>
        </w:rPr>
        <w:br/>
      </w:r>
      <w:r>
        <w:rPr>
          <w:color w:val="000000"/>
        </w:rPr>
        <w:t>Prezydenta Miasta Piotrkowa Trybunalskiego</w:t>
      </w:r>
      <w:r>
        <w:rPr>
          <w:color w:val="000000"/>
        </w:rPr>
        <w:br/>
      </w:r>
      <w:r>
        <w:rPr>
          <w:color w:val="000000"/>
        </w:rPr>
        <w:t>z dnia 16 lipca 2025 r.</w:t>
      </w:r>
    </w:p>
    <w:p w:rsidR="001C52B6" w14:paraId="2FA4D025" w14:textId="77777777">
      <w:pPr>
        <w:keepNext/>
        <w:spacing w:after="480"/>
        <w:jc w:val="center"/>
      </w:pPr>
      <w:r>
        <w:rPr>
          <w:b/>
          <w:color w:val="000000"/>
        </w:rPr>
        <w:t>CENNIK USŁUG</w:t>
      </w:r>
    </w:p>
    <w:p w:rsidR="001C52B6" w14:paraId="60D1E5B2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>SALI FITNESS w CENTRUM REKREACYJNYM</w:t>
      </w:r>
    </w:p>
    <w:p w:rsidR="001C52B6" w14:paraId="6F65B7BA" w14:textId="77777777">
      <w:pPr>
        <w:spacing w:before="120" w:after="120"/>
        <w:ind w:left="283" w:firstLine="227"/>
        <w:jc w:val="center"/>
      </w:pPr>
      <w:r>
        <w:rPr>
          <w:b/>
          <w:color w:val="000000"/>
        </w:rPr>
        <w:t>ul. Belzacka 108/110 tel. 44 646-68-93, 732-70-86</w:t>
      </w:r>
    </w:p>
    <w:p w:rsidR="001C52B6" w14:paraId="2C464126" w14:textId="77777777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Osoby fizyczne (w godz. 7.00-15.00) - 1 godz. /60 min./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40,00zł</w:t>
      </w:r>
    </w:p>
    <w:p w:rsidR="001C52B6" w14:paraId="1E3E1BE9" w14:textId="77777777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Osoby fizyczne (w godz. 15.00-22.00) - 1 godz. /60 min./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70,00zł</w:t>
      </w:r>
    </w:p>
    <w:p w:rsidR="001C52B6" w14:paraId="4FC16999" w14:textId="77777777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Dzieci młodzież do lat 19 / Kluby sportowe, Uczniowskie Kluby Sportowe, Szkolny Związek Sportowy,  stowarzyszenia (w godz. 7.00-15.00) - 1 godz. /60min./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25,00zł</w:t>
      </w:r>
    </w:p>
    <w:p w:rsidR="001C52B6" w14:paraId="49FCF603" w14:textId="77777777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Dzieci młodzież do lat 19 / / Kluby sportowe, Uczniowskie Kluby Sportowe, Szkolny Związek Sportowy,  stowarzyszenia (w godz. 15.00-22.00) - 1 godz. /60min./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40,00zł</w:t>
      </w:r>
    </w:p>
    <w:p w:rsidR="001C52B6" w14:paraId="0876AC5B" w14:textId="77777777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Ceny zawierają podatek VAT.</w:t>
      </w: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top w:w="0" w:type="dxa"/>
        <w:left w:w="10" w:type="dxa"/>
        <w:bottom w:w="0" w:type="dxa"/>
        <w:right w:w="10" w:type="dxa"/>
      </w:tblCellMar>
      <w:tblLook w:val="04A0"/>
    </w:tblPr>
    <w:tblGrid>
      <w:gridCol w:w="6804"/>
      <w:gridCol w:w="3402"/>
    </w:tblGrid>
    <w:tr w14:paraId="2C147B2B" w14:textId="77777777">
      <w:tblPrEx>
        <w:tblW w:w="5000" w:type="pct"/>
        <w:tblLook w:val="04A0"/>
      </w:tblPrEx>
      <w:tc>
        <w:tcPr>
          <w:tcW w:w="6804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0F2DB91D" w14:textId="7777777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253001F9-2083-4D93-92A4-F7500DCED849. Uchwalony</w:t>
          </w:r>
        </w:p>
      </w:tc>
      <w:tc>
        <w:tcPr>
          <w:tcW w:w="3402" w:type="dxa"/>
          <w:tcMar>
            <w:top w:w="100" w:type="dxa"/>
            <w:left w:w="0" w:type="dxa"/>
            <w:bottom w:w="0" w:type="dxa"/>
            <w:right w:w="0" w:type="dxa"/>
          </w:tcMar>
        </w:tcPr>
        <w:p w:rsidR="00D736FE" w14:paraId="682344D5" w14:textId="77777777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  <w:szCs w:val="24"/>
              <w:lang w:val="pl-PL" w:eastAsia="pl-PL" w:bidi="pl-PL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736FE" w14:paraId="28C5E7A8" w14:textId="77777777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6"/>
    <w:rsid w:val="001C52B6"/>
    <w:rsid w:val="006B0E93"/>
    <w:rsid w:val="00D736F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02DFF"/>
  <w15:docId w15:val="{FD4D5C36-A953-4C0B-A3BC-63E97B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3429</Words>
  <Characters>20577</Characters>
  <Application>Microsoft Office Word</Application>
  <DocSecurity>0</DocSecurity>
  <Lines>171</Lines>
  <Paragraphs>47</Paragraphs>
  <ScaleCrop>false</ScaleCrop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 z dnia 16 lipca 2025 r.</dc:title>
  <dc:subject>w sprawie ustalenia cen i^opłat za korzystanie z^obiektów i^urządzeń użyteczności publicznej pozostających w^trwałym zarządzie Ośrodka Sportu i^Rekreacji w^Piotrkowie Trybunalskim</dc:subject>
  <dc:creator>Wojtala-Rudnicka_A</dc:creator>
  <cp:lastModifiedBy>Wiktoria Kabzinska</cp:lastModifiedBy>
  <cp:revision>2</cp:revision>
  <dcterms:created xsi:type="dcterms:W3CDTF">2025-08-06T12:35:00Z</dcterms:created>
  <dcterms:modified xsi:type="dcterms:W3CDTF">2025-08-06T12:35:00Z</dcterms:modified>
</cp:coreProperties>
</file>