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CA" w:rsidRDefault="00C374CA" w:rsidP="00C374CA">
      <w:pPr>
        <w:pStyle w:val="Teksttreci20"/>
        <w:shd w:val="clear" w:color="auto" w:fill="auto"/>
      </w:pPr>
      <w:r>
        <w:t xml:space="preserve">ZARZĄDZENIE NR </w:t>
      </w:r>
      <w:r>
        <w:t>17/2018</w:t>
      </w:r>
    </w:p>
    <w:p w:rsidR="00C374CA" w:rsidRDefault="00C374CA" w:rsidP="00C374CA">
      <w:pPr>
        <w:pStyle w:val="Teksttreci20"/>
        <w:shd w:val="clear" w:color="auto" w:fill="auto"/>
      </w:pPr>
      <w:r>
        <w:t xml:space="preserve">DYREKTORA OŚRODKA SPORTU I REKREACJI </w:t>
      </w:r>
    </w:p>
    <w:p w:rsidR="00C374CA" w:rsidRDefault="00C374CA" w:rsidP="00C374CA">
      <w:pPr>
        <w:pStyle w:val="Teksttreci20"/>
        <w:shd w:val="clear" w:color="auto" w:fill="auto"/>
      </w:pPr>
      <w:r>
        <w:t xml:space="preserve">w PIOTRKOWIE TRYBUNALSKIM </w:t>
      </w:r>
    </w:p>
    <w:p w:rsidR="00C374CA" w:rsidRDefault="00C374CA" w:rsidP="00C374CA">
      <w:pPr>
        <w:pStyle w:val="Teksttreci20"/>
        <w:shd w:val="clear" w:color="auto" w:fill="auto"/>
      </w:pPr>
      <w:r>
        <w:t xml:space="preserve">z dnia </w:t>
      </w:r>
      <w:r>
        <w:t>14 maja 2018</w:t>
      </w:r>
      <w:r>
        <w:t xml:space="preserve"> roku</w:t>
      </w:r>
    </w:p>
    <w:p w:rsidR="00C374CA" w:rsidRDefault="00C374CA" w:rsidP="00C374CA">
      <w:pPr>
        <w:pStyle w:val="Teksttreci20"/>
        <w:shd w:val="clear" w:color="auto" w:fill="auto"/>
        <w:jc w:val="left"/>
      </w:pPr>
    </w:p>
    <w:p w:rsidR="00C374CA" w:rsidRDefault="00C374CA" w:rsidP="00C374CA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C374CA" w:rsidRDefault="00C374CA" w:rsidP="00C374CA">
      <w:pPr>
        <w:pStyle w:val="Teksttreci20"/>
        <w:shd w:val="clear" w:color="auto" w:fill="auto"/>
        <w:spacing w:line="220" w:lineRule="exact"/>
        <w:jc w:val="left"/>
        <w:rPr>
          <w:rStyle w:val="Teksttreci210"/>
        </w:rPr>
      </w:pPr>
    </w:p>
    <w:p w:rsidR="00C374CA" w:rsidRDefault="00C374CA" w:rsidP="00C374CA">
      <w:pPr>
        <w:pStyle w:val="Teksttreci20"/>
        <w:shd w:val="clear" w:color="auto" w:fill="auto"/>
        <w:spacing w:line="220" w:lineRule="exact"/>
        <w:jc w:val="left"/>
      </w:pPr>
      <w:r>
        <w:rPr>
          <w:rStyle w:val="Teksttreci210"/>
        </w:rPr>
        <w:t xml:space="preserve">w sprawie: </w:t>
      </w:r>
      <w:r>
        <w:t>powołanie komisji przetargowej.</w:t>
      </w:r>
    </w:p>
    <w:p w:rsidR="00C374CA" w:rsidRDefault="00C374CA" w:rsidP="00C374CA">
      <w:pPr>
        <w:pStyle w:val="Teksttreci20"/>
        <w:shd w:val="clear" w:color="auto" w:fill="auto"/>
        <w:spacing w:line="220" w:lineRule="exact"/>
        <w:jc w:val="left"/>
      </w:pPr>
    </w:p>
    <w:p w:rsidR="00C374CA" w:rsidRDefault="00C374CA" w:rsidP="00C374CA">
      <w:pPr>
        <w:pStyle w:val="Teksttreci20"/>
        <w:shd w:val="clear" w:color="auto" w:fill="auto"/>
        <w:spacing w:line="220" w:lineRule="exact"/>
        <w:jc w:val="left"/>
      </w:pPr>
    </w:p>
    <w:p w:rsidR="00C374CA" w:rsidRDefault="00C374CA" w:rsidP="00C374CA">
      <w:pPr>
        <w:pStyle w:val="Teksttreci20"/>
        <w:shd w:val="clear" w:color="auto" w:fill="auto"/>
        <w:spacing w:line="220" w:lineRule="exact"/>
        <w:jc w:val="left"/>
      </w:pPr>
    </w:p>
    <w:p w:rsidR="00C374CA" w:rsidRDefault="00C374CA" w:rsidP="00C374CA">
      <w:pPr>
        <w:pStyle w:val="Teksttreci20"/>
        <w:shd w:val="clear" w:color="auto" w:fill="auto"/>
        <w:spacing w:line="220" w:lineRule="exact"/>
        <w:jc w:val="left"/>
      </w:pPr>
    </w:p>
    <w:p w:rsidR="00C374CA" w:rsidRDefault="00C374CA" w:rsidP="00C374C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19 i art. 138o  ustawy z dnia 29 stycznia 2004 roku Prawo zamówień publicznych (tekst jednolity Dz. U. z 2017 r. poz. 1579</w:t>
      </w:r>
      <w:r>
        <w:rPr>
          <w:rFonts w:ascii="Arial" w:hAnsi="Arial" w:cs="Arial"/>
          <w:sz w:val="20"/>
          <w:szCs w:val="20"/>
        </w:rPr>
        <w:t xml:space="preserve"> ze zmianami</w:t>
      </w:r>
      <w:r>
        <w:rPr>
          <w:rFonts w:ascii="Arial" w:hAnsi="Arial" w:cs="Arial"/>
          <w:sz w:val="20"/>
          <w:szCs w:val="20"/>
        </w:rPr>
        <w:t>) oraz § 5 ust. 1, ust. 5 pkt 4 Regulaminu Organizacyjnego Ośrodka Sportu i Rekreacji w Piotrkowie Trybunalskim, stanowiącego załącznik do zarządzenia nr 19/2017 Dyrektora Ośrodka Sportu i Rekreacji w Piotrko</w:t>
      </w:r>
      <w:r>
        <w:rPr>
          <w:rFonts w:ascii="Arial" w:hAnsi="Arial" w:cs="Arial"/>
          <w:sz w:val="20"/>
          <w:szCs w:val="20"/>
        </w:rPr>
        <w:t>wie Trybunalskim z dnia</w:t>
      </w:r>
      <w:r>
        <w:rPr>
          <w:rFonts w:ascii="Arial" w:hAnsi="Arial" w:cs="Arial"/>
          <w:sz w:val="20"/>
          <w:szCs w:val="20"/>
        </w:rPr>
        <w:t xml:space="preserve"> 1 czerwca 2017 roku, w sprawie wprowadzenia Regulaminu Organizacyjnego Ośrodka Sportu              i Rekreacji w Piotrkowie Trybunalskim zarządza się, co następuje:</w:t>
      </w:r>
    </w:p>
    <w:p w:rsidR="00C374CA" w:rsidRDefault="00C374CA" w:rsidP="00C374CA">
      <w:pPr>
        <w:pStyle w:val="Teksttreci0"/>
        <w:shd w:val="clear" w:color="auto" w:fill="auto"/>
        <w:ind w:firstLine="360"/>
      </w:pPr>
    </w:p>
    <w:p w:rsidR="00C374CA" w:rsidRDefault="00C374CA" w:rsidP="00C374CA">
      <w:pPr>
        <w:pStyle w:val="Teksttreci0"/>
        <w:shd w:val="clear" w:color="auto" w:fill="auto"/>
        <w:ind w:firstLine="360"/>
      </w:pPr>
    </w:p>
    <w:p w:rsidR="00C374CA" w:rsidRPr="00C374CA" w:rsidRDefault="00C374CA" w:rsidP="00C374CA">
      <w:pPr>
        <w:pStyle w:val="Teksttreci0"/>
        <w:shd w:val="clear" w:color="auto" w:fill="auto"/>
        <w:rPr>
          <w:sz w:val="22"/>
          <w:szCs w:val="22"/>
        </w:rPr>
      </w:pPr>
      <w:r>
        <w:rPr>
          <w:rStyle w:val="Pogrubienie"/>
          <w:b/>
          <w:bCs/>
        </w:rPr>
        <w:t>§1</w:t>
      </w:r>
      <w:r w:rsidRPr="00C374CA">
        <w:rPr>
          <w:rStyle w:val="Pogrubienie"/>
          <w:b/>
          <w:bCs/>
        </w:rPr>
        <w:t xml:space="preserve">. </w:t>
      </w:r>
      <w:r w:rsidRPr="00C374CA">
        <w:rPr>
          <w:sz w:val="22"/>
          <w:szCs w:val="22"/>
        </w:rPr>
        <w:t xml:space="preserve">Powołuję komisję przetargową do przeprowadzenia postępowania o udzielenie zamówienia publicznego na </w:t>
      </w:r>
      <w:r w:rsidRPr="00C374CA">
        <w:rPr>
          <w:b/>
          <w:sz w:val="22"/>
          <w:szCs w:val="22"/>
        </w:rPr>
        <w:t>Remont ogrodzenia kortów tenisowych</w:t>
      </w:r>
      <w:r w:rsidRPr="00C374CA">
        <w:rPr>
          <w:b/>
          <w:sz w:val="22"/>
          <w:szCs w:val="22"/>
        </w:rPr>
        <w:t xml:space="preserve"> </w:t>
      </w:r>
      <w:r w:rsidRPr="00C374CA">
        <w:rPr>
          <w:b/>
          <w:sz w:val="22"/>
          <w:szCs w:val="22"/>
        </w:rPr>
        <w:t xml:space="preserve">przy ul. </w:t>
      </w:r>
      <w:proofErr w:type="spellStart"/>
      <w:r w:rsidRPr="00C374CA">
        <w:rPr>
          <w:b/>
          <w:sz w:val="22"/>
          <w:szCs w:val="22"/>
        </w:rPr>
        <w:t>Belzackiej</w:t>
      </w:r>
      <w:proofErr w:type="spellEnd"/>
      <w:r w:rsidRPr="00C374CA">
        <w:rPr>
          <w:b/>
          <w:sz w:val="22"/>
          <w:szCs w:val="22"/>
        </w:rPr>
        <w:t xml:space="preserve"> 108/110 </w:t>
      </w:r>
      <w:r w:rsidRPr="00C374CA">
        <w:rPr>
          <w:b/>
          <w:sz w:val="22"/>
          <w:szCs w:val="22"/>
        </w:rPr>
        <w:t>w P</w:t>
      </w:r>
      <w:r w:rsidRPr="00C374CA">
        <w:rPr>
          <w:b/>
          <w:sz w:val="22"/>
          <w:szCs w:val="22"/>
        </w:rPr>
        <w:t>iotrkowie Trybunalskim</w:t>
      </w:r>
      <w:r w:rsidRPr="00C374CA">
        <w:rPr>
          <w:sz w:val="22"/>
          <w:szCs w:val="22"/>
        </w:rPr>
        <w:t xml:space="preserve"> </w:t>
      </w:r>
      <w:r w:rsidRPr="00C374CA">
        <w:rPr>
          <w:sz w:val="22"/>
          <w:szCs w:val="22"/>
        </w:rPr>
        <w:t>w następującym składzie:</w:t>
      </w:r>
    </w:p>
    <w:p w:rsidR="00C374CA" w:rsidRPr="00C374CA" w:rsidRDefault="00C374CA" w:rsidP="00C374CA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Robert </w:t>
      </w:r>
      <w:proofErr w:type="spellStart"/>
      <w:r>
        <w:rPr>
          <w:sz w:val="22"/>
          <w:szCs w:val="22"/>
        </w:rPr>
        <w:t>Zątak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– </w:t>
      </w:r>
      <w:r w:rsidRPr="00C374CA">
        <w:rPr>
          <w:sz w:val="22"/>
          <w:szCs w:val="22"/>
        </w:rPr>
        <w:t>przewodniczący komisji</w:t>
      </w:r>
    </w:p>
    <w:p w:rsidR="00C374CA" w:rsidRDefault="00C374CA" w:rsidP="00C374CA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Beata </w:t>
      </w:r>
      <w:proofErr w:type="spellStart"/>
      <w:r>
        <w:rPr>
          <w:sz w:val="22"/>
          <w:szCs w:val="22"/>
        </w:rPr>
        <w:t>Plich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– </w:t>
      </w:r>
      <w:r w:rsidRPr="00C374CA">
        <w:rPr>
          <w:sz w:val="22"/>
          <w:szCs w:val="22"/>
        </w:rPr>
        <w:t>sekretarz komisji</w:t>
      </w:r>
    </w:p>
    <w:p w:rsidR="00C374CA" w:rsidRPr="00C374CA" w:rsidRDefault="00C374CA" w:rsidP="00C374CA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>Norbert Waśkiewicz</w:t>
      </w:r>
      <w:r>
        <w:rPr>
          <w:sz w:val="22"/>
          <w:szCs w:val="22"/>
        </w:rPr>
        <w:t xml:space="preserve">  – </w:t>
      </w:r>
      <w:r w:rsidRPr="00C374CA">
        <w:rPr>
          <w:sz w:val="22"/>
          <w:szCs w:val="22"/>
        </w:rPr>
        <w:t>członek komisji</w:t>
      </w:r>
    </w:p>
    <w:p w:rsidR="00C374CA" w:rsidRPr="00C374CA" w:rsidRDefault="00C374CA" w:rsidP="00C374CA">
      <w:pPr>
        <w:pStyle w:val="Teksttreci0"/>
        <w:numPr>
          <w:ilvl w:val="0"/>
          <w:numId w:val="1"/>
        </w:numPr>
        <w:shd w:val="clear" w:color="auto" w:fill="auto"/>
        <w:tabs>
          <w:tab w:val="left" w:pos="796"/>
          <w:tab w:val="left" w:pos="2802"/>
        </w:tabs>
        <w:rPr>
          <w:sz w:val="22"/>
          <w:szCs w:val="22"/>
        </w:rPr>
      </w:pPr>
      <w:r>
        <w:rPr>
          <w:sz w:val="22"/>
          <w:szCs w:val="22"/>
        </w:rPr>
        <w:t xml:space="preserve">Rafał </w:t>
      </w:r>
      <w:proofErr w:type="spellStart"/>
      <w:r>
        <w:rPr>
          <w:sz w:val="22"/>
          <w:szCs w:val="22"/>
        </w:rPr>
        <w:t>Sałuda</w:t>
      </w:r>
      <w:proofErr w:type="spellEnd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– członek komisji </w:t>
      </w:r>
    </w:p>
    <w:p w:rsidR="00C374CA" w:rsidRPr="00C374CA" w:rsidRDefault="00C374CA" w:rsidP="00C374CA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 w:rsidRPr="00C374CA">
        <w:rPr>
          <w:rStyle w:val="Pogrubienie"/>
          <w:b/>
          <w:bCs/>
        </w:rPr>
        <w:t xml:space="preserve">§2. </w:t>
      </w:r>
      <w:r w:rsidRPr="00C374CA">
        <w:rPr>
          <w:sz w:val="22"/>
          <w:szCs w:val="22"/>
        </w:rPr>
        <w:t xml:space="preserve">Rozpoczęcie prac komisji wyznaczam na dzień </w:t>
      </w:r>
      <w:r>
        <w:rPr>
          <w:sz w:val="22"/>
          <w:szCs w:val="22"/>
        </w:rPr>
        <w:t>14 maja 2018</w:t>
      </w:r>
      <w:r w:rsidRPr="00C374CA">
        <w:rPr>
          <w:sz w:val="22"/>
          <w:szCs w:val="22"/>
        </w:rPr>
        <w:t xml:space="preserve"> roku.</w:t>
      </w:r>
    </w:p>
    <w:p w:rsidR="00C374CA" w:rsidRPr="00C374CA" w:rsidRDefault="00C374CA" w:rsidP="00C374CA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 w:rsidRPr="00C374CA">
        <w:rPr>
          <w:rStyle w:val="Pogrubienie"/>
          <w:b/>
          <w:bCs/>
        </w:rPr>
        <w:t xml:space="preserve">§3. </w:t>
      </w:r>
      <w:r w:rsidRPr="00C374CA">
        <w:rPr>
          <w:sz w:val="22"/>
          <w:szCs w:val="22"/>
        </w:rPr>
        <w:t>Wykonanie zarządzenia powierza się przewodniczącemu komisji.</w:t>
      </w:r>
    </w:p>
    <w:p w:rsidR="00C374CA" w:rsidRPr="00C374CA" w:rsidRDefault="00C374CA" w:rsidP="00C374CA">
      <w:pPr>
        <w:pStyle w:val="Teksttreci0"/>
        <w:shd w:val="clear" w:color="auto" w:fill="auto"/>
        <w:spacing w:line="509" w:lineRule="exact"/>
        <w:rPr>
          <w:sz w:val="22"/>
          <w:szCs w:val="22"/>
        </w:rPr>
      </w:pPr>
      <w:r w:rsidRPr="00C374CA">
        <w:rPr>
          <w:rStyle w:val="Pogrubienie"/>
          <w:b/>
          <w:bCs/>
        </w:rPr>
        <w:t xml:space="preserve">§4. </w:t>
      </w:r>
      <w:r w:rsidRPr="00C374CA">
        <w:rPr>
          <w:sz w:val="22"/>
          <w:szCs w:val="22"/>
        </w:rPr>
        <w:t>Zarządzenie wygasa z chwilą wykonania zadania.</w:t>
      </w:r>
    </w:p>
    <w:p w:rsidR="00C374CA" w:rsidRPr="00C374CA" w:rsidRDefault="00C374CA" w:rsidP="00C374CA">
      <w:pPr>
        <w:jc w:val="both"/>
        <w:rPr>
          <w:sz w:val="22"/>
          <w:szCs w:val="22"/>
        </w:rPr>
      </w:pPr>
    </w:p>
    <w:p w:rsidR="00C374CA" w:rsidRDefault="00C374CA" w:rsidP="00C374CA">
      <w:pPr>
        <w:jc w:val="both"/>
        <w:rPr>
          <w:sz w:val="2"/>
          <w:szCs w:val="2"/>
        </w:rPr>
      </w:pPr>
    </w:p>
    <w:p w:rsidR="00C374CA" w:rsidRDefault="00C374CA" w:rsidP="00C374CA"/>
    <w:p w:rsidR="00C374CA" w:rsidRDefault="00C374CA" w:rsidP="00C374CA"/>
    <w:p w:rsidR="00C374CA" w:rsidRDefault="00C374CA" w:rsidP="00C374CA"/>
    <w:p w:rsidR="00A402CB" w:rsidRDefault="00A402CB"/>
    <w:sectPr w:rsidR="00A4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010D"/>
    <w:multiLevelType w:val="hybridMultilevel"/>
    <w:tmpl w:val="FBC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F"/>
    <w:rsid w:val="00681FAF"/>
    <w:rsid w:val="00A402CB"/>
    <w:rsid w:val="00C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4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374CA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374CA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C374C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374CA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C374C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C374CA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4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C374CA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C374CA"/>
    <w:pPr>
      <w:shd w:val="clear" w:color="auto" w:fill="FFFFFF"/>
      <w:spacing w:line="278" w:lineRule="exact"/>
      <w:jc w:val="center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C374CA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374CA"/>
    <w:pPr>
      <w:shd w:val="clear" w:color="auto" w:fill="FFFFFF"/>
      <w:spacing w:line="254" w:lineRule="exact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character" w:customStyle="1" w:styleId="Teksttreci210">
    <w:name w:val="Tekst treści (2) + 10"/>
    <w:aliases w:val="5 pt,Bez pogrubienia"/>
    <w:basedOn w:val="Teksttreci2"/>
    <w:uiPriority w:val="99"/>
    <w:rsid w:val="00C374C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styleId="Pogrubienie">
    <w:name w:val="Strong"/>
    <w:aliases w:val="Tekst treści + 11 pt"/>
    <w:basedOn w:val="Teksttreci"/>
    <w:uiPriority w:val="99"/>
    <w:qFormat/>
    <w:rsid w:val="00C374CA"/>
    <w:rPr>
      <w:rFonts w:ascii="Arial" w:hAnsi="Arial" w:cs="Arial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2018-05-29T07:10:00Z</cp:lastPrinted>
  <dcterms:created xsi:type="dcterms:W3CDTF">2018-05-29T07:01:00Z</dcterms:created>
  <dcterms:modified xsi:type="dcterms:W3CDTF">2018-05-29T07:10:00Z</dcterms:modified>
</cp:coreProperties>
</file>