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1C" w:rsidRDefault="0028671C" w:rsidP="0028671C">
      <w:pPr>
        <w:spacing w:after="0" w:line="240" w:lineRule="auto"/>
        <w:jc w:val="center"/>
        <w:rPr>
          <w:rFonts w:ascii="Arial" w:hAnsi="Arial" w:cs="Arial"/>
          <w:b/>
        </w:rPr>
      </w:pPr>
    </w:p>
    <w:p w:rsidR="0028671C" w:rsidRDefault="0028671C" w:rsidP="002867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 w:rsidR="00AC68E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/2019</w:t>
      </w:r>
    </w:p>
    <w:p w:rsidR="0028671C" w:rsidRDefault="0028671C" w:rsidP="002867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DYREKTORA OŚRODKA SPORTU I REKREACJI</w:t>
      </w:r>
    </w:p>
    <w:p w:rsidR="0028671C" w:rsidRDefault="0028671C" w:rsidP="002867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PIOTRKOWIE TRYBUNALSKIM</w:t>
      </w:r>
    </w:p>
    <w:p w:rsidR="0028671C" w:rsidRDefault="009D43EF" w:rsidP="0028671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31 stycznia </w:t>
      </w:r>
      <w:r w:rsidR="0028671C">
        <w:rPr>
          <w:rFonts w:ascii="Arial" w:hAnsi="Arial" w:cs="Arial"/>
          <w:b/>
        </w:rPr>
        <w:t>2019 roku</w:t>
      </w: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>: powołania komisji likwidacyjnej składników majątku ruchomego Ośrodka Sportu i Rekreacji w Piotrkowie Trybunalskim.</w:t>
      </w: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Pr="00ED1706" w:rsidRDefault="0028671C" w:rsidP="0028671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8671C">
        <w:rPr>
          <w:rFonts w:ascii="Arial" w:hAnsi="Arial" w:cs="Arial"/>
          <w:sz w:val="20"/>
          <w:szCs w:val="20"/>
        </w:rPr>
        <w:t>Na podstawie §7 Instrukcji w sprawie zasad i trybu gospodarowania składnikami majątku ruchomego Ośrodka Sportu i Rekreacji w Piotrkowie Trybunalskim, stanowiącej załącznik do zarządzenia nr 34/2011 Dyrektora Ośrodka Sportu i Rekreacji w Piotrkowie Trybunalskim z dnia 12 sierpnia 2011 roku oraz</w:t>
      </w:r>
      <w:r w:rsidRPr="00ED1706">
        <w:rPr>
          <w:rFonts w:ascii="Arial" w:hAnsi="Arial" w:cs="Arial"/>
          <w:sz w:val="20"/>
          <w:szCs w:val="20"/>
        </w:rPr>
        <w:t xml:space="preserve">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</w:t>
      </w:r>
      <w:r>
        <w:rPr>
          <w:rFonts w:ascii="Arial" w:hAnsi="Arial" w:cs="Arial"/>
          <w:sz w:val="20"/>
          <w:szCs w:val="20"/>
        </w:rPr>
        <w:t>nego Ośrodka Sportu</w:t>
      </w:r>
      <w:r w:rsidRPr="00ED1706">
        <w:rPr>
          <w:rFonts w:ascii="Arial" w:hAnsi="Arial" w:cs="Arial"/>
          <w:sz w:val="20"/>
          <w:szCs w:val="20"/>
        </w:rPr>
        <w:t xml:space="preserve"> i Rekreacji w Piotrkowie Trybunalskim zarządza się, co następuje:</w:t>
      </w:r>
    </w:p>
    <w:p w:rsidR="0028671C" w:rsidRDefault="0028671C" w:rsidP="002867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rPr>
          <w:rFonts w:ascii="Arial" w:hAnsi="Arial" w:cs="Arial"/>
          <w:b/>
        </w:rPr>
      </w:pPr>
    </w:p>
    <w:p w:rsidR="0028671C" w:rsidRDefault="0028671C" w:rsidP="002867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Powołuję Komisję likwidacyjną składników majątku ruchomego Ośrodka Sportu i Rekreacji w Piotrkowie Trybunalskim w następującym składzie:</w:t>
      </w:r>
    </w:p>
    <w:p w:rsidR="0028671C" w:rsidRDefault="0028671C" w:rsidP="0028671C">
      <w:pPr>
        <w:spacing w:after="0" w:line="240" w:lineRule="auto"/>
        <w:jc w:val="both"/>
        <w:rPr>
          <w:rFonts w:ascii="Arial" w:hAnsi="Arial" w:cs="Arial"/>
        </w:rPr>
      </w:pPr>
    </w:p>
    <w:p w:rsidR="0028671C" w:rsidRDefault="0028671C" w:rsidP="00286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Robert </w:t>
      </w:r>
      <w:proofErr w:type="spellStart"/>
      <w:r>
        <w:rPr>
          <w:rFonts w:ascii="Arial" w:hAnsi="Arial" w:cs="Arial"/>
        </w:rPr>
        <w:t>Zątak</w:t>
      </w:r>
      <w:proofErr w:type="spellEnd"/>
      <w:r>
        <w:rPr>
          <w:rFonts w:ascii="Arial" w:hAnsi="Arial" w:cs="Arial"/>
        </w:rPr>
        <w:t xml:space="preserve"> – przewodniczący </w:t>
      </w:r>
    </w:p>
    <w:p w:rsidR="0028671C" w:rsidRDefault="0028671C" w:rsidP="00286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Jolanta Skoczylas – członek </w:t>
      </w:r>
    </w:p>
    <w:p w:rsidR="0028671C" w:rsidRDefault="0028671C" w:rsidP="0028671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Anetta </w:t>
      </w:r>
      <w:proofErr w:type="spellStart"/>
      <w:r>
        <w:rPr>
          <w:rFonts w:ascii="Arial" w:hAnsi="Arial" w:cs="Arial"/>
        </w:rPr>
        <w:t>Prasol</w:t>
      </w:r>
      <w:proofErr w:type="spellEnd"/>
      <w:r>
        <w:rPr>
          <w:rFonts w:ascii="Arial" w:hAnsi="Arial" w:cs="Arial"/>
        </w:rPr>
        <w:t xml:space="preserve"> – członek </w:t>
      </w:r>
    </w:p>
    <w:p w:rsidR="0028671C" w:rsidRDefault="0028671C" w:rsidP="0028671C">
      <w:pPr>
        <w:spacing w:after="0" w:line="240" w:lineRule="auto"/>
        <w:jc w:val="both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jc w:val="both"/>
        <w:rPr>
          <w:rFonts w:ascii="Arial" w:hAnsi="Arial" w:cs="Arial"/>
        </w:rPr>
      </w:pPr>
    </w:p>
    <w:p w:rsidR="0028671C" w:rsidRDefault="0028671C" w:rsidP="002867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Zarzą</w:t>
      </w:r>
      <w:r w:rsidR="009D43EF">
        <w:rPr>
          <w:rFonts w:ascii="Arial" w:hAnsi="Arial" w:cs="Arial"/>
        </w:rPr>
        <w:t>dzenie wchodzi w życie z dniem 1 lutego 2019 roku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507F58" w:rsidRDefault="00507F58"/>
    <w:sectPr w:rsidR="0050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3F7D"/>
    <w:multiLevelType w:val="hybridMultilevel"/>
    <w:tmpl w:val="11B81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9A"/>
    <w:rsid w:val="0028671C"/>
    <w:rsid w:val="004F5E9A"/>
    <w:rsid w:val="00507F58"/>
    <w:rsid w:val="009D43EF"/>
    <w:rsid w:val="00AC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7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2019-02-01T13:42:00Z</cp:lastPrinted>
  <dcterms:created xsi:type="dcterms:W3CDTF">2019-01-31T09:48:00Z</dcterms:created>
  <dcterms:modified xsi:type="dcterms:W3CDTF">2019-02-01T13:42:00Z</dcterms:modified>
</cp:coreProperties>
</file>