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14" w:rsidRDefault="00154714" w:rsidP="00154714">
      <w:pPr>
        <w:jc w:val="center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ZARZĄDZENIE NR 2</w:t>
      </w:r>
      <w:r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/2017</w:t>
      </w:r>
    </w:p>
    <w:p w:rsidR="00154714" w:rsidRDefault="00154714" w:rsidP="00154714">
      <w:pPr>
        <w:jc w:val="center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DYREKTORA OŚRODKA SPORTU I REKREACJI </w:t>
      </w:r>
    </w:p>
    <w:p w:rsidR="00154714" w:rsidRDefault="00154714" w:rsidP="00154714">
      <w:pPr>
        <w:jc w:val="center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PIOTRKOWIE TRYBUNALSKIM</w:t>
      </w:r>
    </w:p>
    <w:p w:rsidR="00154714" w:rsidRDefault="00154714" w:rsidP="00154714">
      <w:pPr>
        <w:jc w:val="center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 dnia 2 czerwca 2017 roku</w:t>
      </w:r>
    </w:p>
    <w:p w:rsidR="00154714" w:rsidRDefault="00154714" w:rsidP="00154714">
      <w:pPr>
        <w:rPr>
          <w:rFonts w:ascii="Arial" w:hAnsi="Arial" w:cs="Arial"/>
          <w:sz w:val="24"/>
          <w:szCs w:val="24"/>
        </w:rPr>
      </w:pPr>
    </w:p>
    <w:p w:rsidR="00154714" w:rsidRDefault="00154714" w:rsidP="00154714">
      <w:pPr>
        <w:rPr>
          <w:rFonts w:ascii="Arial" w:hAnsi="Arial" w:cs="Arial"/>
          <w:b w:val="0"/>
        </w:rPr>
      </w:pPr>
    </w:p>
    <w:p w:rsidR="00154714" w:rsidRDefault="00154714" w:rsidP="00154714">
      <w:pPr>
        <w:rPr>
          <w:rFonts w:ascii="Arial" w:hAnsi="Arial" w:cs="Arial"/>
          <w:b w:val="0"/>
        </w:rPr>
      </w:pPr>
    </w:p>
    <w:p w:rsidR="00154714" w:rsidRPr="00154714" w:rsidRDefault="00154714" w:rsidP="00154714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sprawie: </w:t>
      </w:r>
      <w:r>
        <w:rPr>
          <w:rFonts w:ascii="Arial" w:hAnsi="Arial" w:cs="Arial"/>
          <w:b w:val="0"/>
          <w:sz w:val="22"/>
          <w:szCs w:val="22"/>
        </w:rPr>
        <w:t>wprowadzenia Regulaminu imprezy rekreacyjnej pn. „</w:t>
      </w:r>
      <w:r w:rsidRPr="00154714">
        <w:rPr>
          <w:rFonts w:ascii="Arial" w:hAnsi="Arial" w:cs="Arial"/>
          <w:b w:val="0"/>
          <w:sz w:val="22"/>
          <w:szCs w:val="22"/>
        </w:rPr>
        <w:t>LETNI PUCH</w:t>
      </w:r>
      <w:r>
        <w:rPr>
          <w:rFonts w:ascii="Arial" w:hAnsi="Arial" w:cs="Arial"/>
          <w:b w:val="0"/>
          <w:sz w:val="22"/>
          <w:szCs w:val="22"/>
        </w:rPr>
        <w:t>AR</w:t>
      </w:r>
      <w:r w:rsidRPr="00154714">
        <w:rPr>
          <w:rFonts w:ascii="Arial" w:hAnsi="Arial" w:cs="Arial"/>
          <w:b w:val="0"/>
          <w:sz w:val="22"/>
          <w:szCs w:val="22"/>
        </w:rPr>
        <w:t xml:space="preserve"> LIGI ALPN w PIOTRKOWIE TRYBUNALSKIM</w:t>
      </w:r>
      <w:r w:rsidRPr="00154714">
        <w:rPr>
          <w:rFonts w:ascii="Arial" w:hAnsi="Arial" w:cs="Arial"/>
          <w:b w:val="0"/>
          <w:sz w:val="22"/>
          <w:szCs w:val="22"/>
        </w:rPr>
        <w:t>.</w:t>
      </w:r>
    </w:p>
    <w:p w:rsidR="00154714" w:rsidRDefault="00154714" w:rsidP="00154714">
      <w:pPr>
        <w:rPr>
          <w:rFonts w:ascii="Arial" w:hAnsi="Arial" w:cs="Arial"/>
          <w:sz w:val="22"/>
          <w:szCs w:val="22"/>
        </w:rPr>
      </w:pPr>
    </w:p>
    <w:p w:rsidR="00154714" w:rsidRDefault="00154714" w:rsidP="00154714">
      <w:pPr>
        <w:rPr>
          <w:rFonts w:ascii="Arial" w:hAnsi="Arial" w:cs="Arial"/>
          <w:sz w:val="22"/>
          <w:szCs w:val="22"/>
        </w:rPr>
      </w:pPr>
    </w:p>
    <w:p w:rsidR="00154714" w:rsidRDefault="00154714" w:rsidP="00154714">
      <w:pPr>
        <w:rPr>
          <w:b w:val="0"/>
        </w:rPr>
      </w:pPr>
    </w:p>
    <w:p w:rsidR="00154714" w:rsidRDefault="00154714" w:rsidP="00154714">
      <w:pPr>
        <w:jc w:val="center"/>
        <w:rPr>
          <w:rFonts w:ascii="Arial" w:hAnsi="Arial" w:cs="Arial"/>
          <w:b w:val="0"/>
          <w:sz w:val="22"/>
          <w:szCs w:val="22"/>
        </w:rPr>
      </w:pPr>
    </w:p>
    <w:p w:rsidR="00154714" w:rsidRDefault="00154714" w:rsidP="00154714">
      <w:pPr>
        <w:ind w:firstLine="708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18"/>
          <w:szCs w:val="18"/>
        </w:rPr>
        <w:t>Na podstawie §5 Statutu Ośrodka Sportu i Rekreacji w Piotrkowie Trybunalskim, stanowiącego załącznik do Uchwały Nr XVIII/262/04 Rady Miasta w Piotrkowie Trybunalskim z dnia 24 marca 2004 roku w sprawie uchwalenia Statutu Ośrodka Sportu i Rekreacji w Piotrkowie Trybunalskim oraz § 5 ust. 1, ust. 5 pkt 4 Regulaminu Organizacyjnego Ośrodka Sportu i Rekreacji w Piotrkowie Trybunalskim, stanowiącego załącznik do zarządzenia nr 19/2017 Dyrektora Ośrodka Sportu i Rekreacji w Piotrkowie Trybunalskim z dnia 1 czerwca 2017 roku, w sprawie wprowadzenia Regulaminu Organizacyjnego Ośrodka Sportu i Rekreacji w Piotrkowie Trybunalskim zarządza się, co następuje:</w:t>
      </w:r>
    </w:p>
    <w:p w:rsidR="00154714" w:rsidRDefault="00154714" w:rsidP="00154714">
      <w:pPr>
        <w:jc w:val="both"/>
        <w:rPr>
          <w:rFonts w:ascii="Arial" w:hAnsi="Arial" w:cs="Arial"/>
          <w:b w:val="0"/>
          <w:sz w:val="22"/>
          <w:szCs w:val="22"/>
        </w:rPr>
      </w:pPr>
    </w:p>
    <w:p w:rsidR="00154714" w:rsidRDefault="00154714" w:rsidP="00154714">
      <w:pPr>
        <w:pStyle w:val="Bezodstpw"/>
        <w:jc w:val="both"/>
        <w:rPr>
          <w:rFonts w:ascii="Arial" w:hAnsi="Arial" w:cs="Arial"/>
          <w:b/>
        </w:rPr>
      </w:pPr>
    </w:p>
    <w:p w:rsidR="00154714" w:rsidRDefault="00154714" w:rsidP="00154714">
      <w:pPr>
        <w:pStyle w:val="Bezodstpw"/>
        <w:jc w:val="both"/>
        <w:rPr>
          <w:rFonts w:ascii="Arial" w:hAnsi="Arial" w:cs="Arial"/>
          <w:b/>
        </w:rPr>
      </w:pPr>
    </w:p>
    <w:p w:rsidR="00154714" w:rsidRDefault="00154714" w:rsidP="00154714">
      <w:pPr>
        <w:pStyle w:val="Bezodstpw"/>
        <w:jc w:val="both"/>
        <w:rPr>
          <w:rFonts w:ascii="Arial" w:hAnsi="Arial" w:cs="Arial"/>
          <w:b/>
        </w:rPr>
      </w:pPr>
    </w:p>
    <w:p w:rsidR="00154714" w:rsidRDefault="00154714" w:rsidP="00154714">
      <w:pPr>
        <w:jc w:val="both"/>
        <w:rPr>
          <w:sz w:val="32"/>
          <w:szCs w:val="32"/>
        </w:rPr>
      </w:pPr>
      <w:r>
        <w:rPr>
          <w:rFonts w:ascii="Arial" w:hAnsi="Arial" w:cs="Arial"/>
          <w:sz w:val="22"/>
          <w:szCs w:val="22"/>
        </w:rPr>
        <w:t xml:space="preserve">§1. </w:t>
      </w:r>
      <w:r>
        <w:rPr>
          <w:rFonts w:ascii="Arial" w:hAnsi="Arial" w:cs="Arial"/>
          <w:b w:val="0"/>
          <w:sz w:val="22"/>
          <w:szCs w:val="22"/>
        </w:rPr>
        <w:t>Wprowadzam Regulamin imprezy rekreacyjnej pn. „</w:t>
      </w:r>
      <w:r w:rsidRPr="00154714">
        <w:rPr>
          <w:rFonts w:ascii="Arial" w:hAnsi="Arial" w:cs="Arial"/>
          <w:sz w:val="22"/>
          <w:szCs w:val="22"/>
        </w:rPr>
        <w:t>LETNIEGO PUCH</w:t>
      </w:r>
      <w:r w:rsidRPr="00154714">
        <w:rPr>
          <w:rFonts w:ascii="Arial" w:hAnsi="Arial" w:cs="Arial"/>
          <w:sz w:val="22"/>
          <w:szCs w:val="22"/>
        </w:rPr>
        <w:t>ARU LIGI ALPN w PIOTRKOWIE TRYBUNALSKIM</w:t>
      </w:r>
      <w:r w:rsidRPr="00154714">
        <w:rPr>
          <w:rFonts w:ascii="Arial" w:hAnsi="Arial" w:cs="Arial"/>
          <w:b w:val="0"/>
          <w:sz w:val="22"/>
          <w:szCs w:val="22"/>
        </w:rPr>
        <w:t>”</w:t>
      </w:r>
      <w:r>
        <w:rPr>
          <w:rFonts w:ascii="Arial" w:hAnsi="Arial" w:cs="Arial"/>
          <w:b w:val="0"/>
          <w:sz w:val="22"/>
          <w:szCs w:val="22"/>
        </w:rPr>
        <w:t>, stanowiący załącznik do niniejszego zarządzenia.</w:t>
      </w:r>
    </w:p>
    <w:p w:rsidR="00154714" w:rsidRDefault="00154714" w:rsidP="00154714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154714" w:rsidRDefault="00154714" w:rsidP="00154714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§2. </w:t>
      </w:r>
      <w:r>
        <w:rPr>
          <w:rFonts w:ascii="Arial" w:hAnsi="Arial" w:cs="Arial"/>
          <w:b w:val="0"/>
          <w:sz w:val="22"/>
          <w:szCs w:val="22"/>
        </w:rPr>
        <w:t>Wykonanie zarządzenia powierza się kierownikowi zespołu obiektów sportowo-rekreacyjnych.</w:t>
      </w:r>
    </w:p>
    <w:p w:rsidR="00154714" w:rsidRDefault="00154714" w:rsidP="00154714">
      <w:pPr>
        <w:jc w:val="both"/>
        <w:rPr>
          <w:rFonts w:ascii="Arial" w:hAnsi="Arial" w:cs="Arial"/>
          <w:b w:val="0"/>
          <w:sz w:val="22"/>
          <w:szCs w:val="22"/>
        </w:rPr>
      </w:pPr>
    </w:p>
    <w:p w:rsidR="00154714" w:rsidRDefault="00154714" w:rsidP="001547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§3. </w:t>
      </w:r>
      <w:r>
        <w:rPr>
          <w:rFonts w:ascii="Arial" w:hAnsi="Arial" w:cs="Arial"/>
          <w:b w:val="0"/>
          <w:sz w:val="22"/>
          <w:szCs w:val="22"/>
        </w:rPr>
        <w:t>Zarządzenie wchodzi w życie z dniem podpisania</w:t>
      </w:r>
      <w:r>
        <w:rPr>
          <w:rFonts w:ascii="Arial" w:hAnsi="Arial" w:cs="Arial"/>
          <w:sz w:val="22"/>
          <w:szCs w:val="22"/>
        </w:rPr>
        <w:t>.</w:t>
      </w:r>
    </w:p>
    <w:p w:rsidR="00154714" w:rsidRDefault="00154714" w:rsidP="00154714">
      <w:pPr>
        <w:jc w:val="both"/>
        <w:rPr>
          <w:rFonts w:ascii="Arial" w:hAnsi="Arial" w:cs="Arial"/>
          <w:b w:val="0"/>
          <w:bCs/>
        </w:rPr>
      </w:pPr>
    </w:p>
    <w:p w:rsidR="00154714" w:rsidRDefault="00154714" w:rsidP="00154714">
      <w:pPr>
        <w:rPr>
          <w:rFonts w:ascii="Arial" w:hAnsi="Arial" w:cs="Arial"/>
          <w:b w:val="0"/>
          <w:bCs/>
          <w:sz w:val="16"/>
          <w:szCs w:val="16"/>
        </w:rPr>
      </w:pPr>
    </w:p>
    <w:p w:rsidR="00154714" w:rsidRDefault="00154714" w:rsidP="00154714">
      <w:pPr>
        <w:rPr>
          <w:rFonts w:ascii="Arial" w:hAnsi="Arial" w:cs="Arial"/>
          <w:b w:val="0"/>
          <w:bCs/>
          <w:sz w:val="16"/>
          <w:szCs w:val="16"/>
        </w:rPr>
      </w:pPr>
    </w:p>
    <w:p w:rsidR="00154714" w:rsidRDefault="00154714" w:rsidP="00154714">
      <w:pPr>
        <w:rPr>
          <w:rFonts w:ascii="Arial" w:hAnsi="Arial" w:cs="Arial"/>
          <w:b w:val="0"/>
          <w:bCs/>
          <w:sz w:val="16"/>
          <w:szCs w:val="16"/>
        </w:rPr>
      </w:pPr>
    </w:p>
    <w:p w:rsidR="00154714" w:rsidRDefault="00154714" w:rsidP="00154714">
      <w:pPr>
        <w:rPr>
          <w:rFonts w:ascii="Arial" w:hAnsi="Arial" w:cs="Arial"/>
          <w:b w:val="0"/>
          <w:bCs/>
          <w:sz w:val="16"/>
          <w:szCs w:val="16"/>
        </w:rPr>
      </w:pPr>
    </w:p>
    <w:p w:rsidR="00154714" w:rsidRDefault="00154714" w:rsidP="00154714">
      <w:pPr>
        <w:rPr>
          <w:rFonts w:ascii="Arial" w:hAnsi="Arial" w:cs="Arial"/>
          <w:b w:val="0"/>
          <w:bCs/>
          <w:sz w:val="16"/>
          <w:szCs w:val="16"/>
        </w:rPr>
      </w:pPr>
    </w:p>
    <w:p w:rsidR="00154714" w:rsidRDefault="00154714" w:rsidP="00154714">
      <w:pPr>
        <w:rPr>
          <w:rFonts w:ascii="Arial" w:hAnsi="Arial" w:cs="Arial"/>
          <w:b w:val="0"/>
          <w:bCs/>
          <w:sz w:val="16"/>
          <w:szCs w:val="16"/>
        </w:rPr>
      </w:pPr>
    </w:p>
    <w:p w:rsidR="00154714" w:rsidRDefault="00154714" w:rsidP="00154714">
      <w:pPr>
        <w:rPr>
          <w:rFonts w:ascii="Arial" w:hAnsi="Arial" w:cs="Arial"/>
          <w:b w:val="0"/>
          <w:bCs/>
          <w:sz w:val="16"/>
          <w:szCs w:val="16"/>
        </w:rPr>
      </w:pPr>
    </w:p>
    <w:p w:rsidR="00154714" w:rsidRDefault="00154714" w:rsidP="00154714">
      <w:pPr>
        <w:rPr>
          <w:rFonts w:ascii="Arial" w:hAnsi="Arial" w:cs="Arial"/>
          <w:b w:val="0"/>
          <w:bCs/>
          <w:sz w:val="16"/>
          <w:szCs w:val="16"/>
        </w:rPr>
      </w:pPr>
    </w:p>
    <w:p w:rsidR="00154714" w:rsidRDefault="00154714" w:rsidP="00154714">
      <w:pPr>
        <w:rPr>
          <w:rFonts w:ascii="Arial" w:hAnsi="Arial" w:cs="Arial"/>
          <w:b w:val="0"/>
          <w:bCs/>
          <w:sz w:val="16"/>
          <w:szCs w:val="16"/>
        </w:rPr>
      </w:pPr>
    </w:p>
    <w:p w:rsidR="00154714" w:rsidRDefault="00154714" w:rsidP="00154714">
      <w:pPr>
        <w:rPr>
          <w:rFonts w:ascii="Arial" w:hAnsi="Arial" w:cs="Arial"/>
          <w:b w:val="0"/>
          <w:bCs/>
          <w:sz w:val="16"/>
          <w:szCs w:val="16"/>
        </w:rPr>
      </w:pPr>
    </w:p>
    <w:p w:rsidR="00154714" w:rsidRDefault="00154714" w:rsidP="00154714">
      <w:pPr>
        <w:rPr>
          <w:rFonts w:ascii="Arial" w:hAnsi="Arial" w:cs="Arial"/>
          <w:b w:val="0"/>
          <w:bCs/>
          <w:sz w:val="16"/>
          <w:szCs w:val="16"/>
        </w:rPr>
      </w:pPr>
    </w:p>
    <w:p w:rsidR="00154714" w:rsidRDefault="00154714" w:rsidP="00154714">
      <w:pPr>
        <w:rPr>
          <w:rFonts w:ascii="Arial" w:hAnsi="Arial" w:cs="Arial"/>
          <w:b w:val="0"/>
          <w:bCs/>
          <w:sz w:val="16"/>
          <w:szCs w:val="16"/>
        </w:rPr>
      </w:pPr>
    </w:p>
    <w:p w:rsidR="00154714" w:rsidRDefault="00154714" w:rsidP="00154714">
      <w:pPr>
        <w:rPr>
          <w:rFonts w:ascii="Arial" w:hAnsi="Arial" w:cs="Arial"/>
          <w:b w:val="0"/>
          <w:bCs/>
          <w:sz w:val="16"/>
          <w:szCs w:val="16"/>
        </w:rPr>
      </w:pPr>
    </w:p>
    <w:p w:rsidR="00154714" w:rsidRDefault="00154714" w:rsidP="00154714">
      <w:pPr>
        <w:rPr>
          <w:rFonts w:ascii="Arial" w:hAnsi="Arial" w:cs="Arial"/>
          <w:b w:val="0"/>
          <w:bCs/>
          <w:sz w:val="16"/>
          <w:szCs w:val="16"/>
        </w:rPr>
      </w:pPr>
    </w:p>
    <w:p w:rsidR="00154714" w:rsidRDefault="00154714" w:rsidP="00154714">
      <w:pPr>
        <w:rPr>
          <w:rFonts w:ascii="Arial" w:hAnsi="Arial" w:cs="Arial"/>
          <w:b w:val="0"/>
          <w:bCs/>
          <w:sz w:val="16"/>
          <w:szCs w:val="16"/>
        </w:rPr>
      </w:pPr>
    </w:p>
    <w:p w:rsidR="00154714" w:rsidRDefault="00154714" w:rsidP="00154714">
      <w:pPr>
        <w:rPr>
          <w:rFonts w:ascii="Arial" w:hAnsi="Arial" w:cs="Arial"/>
          <w:b w:val="0"/>
          <w:bCs/>
          <w:sz w:val="16"/>
          <w:szCs w:val="16"/>
        </w:rPr>
      </w:pPr>
    </w:p>
    <w:p w:rsidR="00154714" w:rsidRDefault="00154714" w:rsidP="00154714">
      <w:pPr>
        <w:rPr>
          <w:rFonts w:ascii="Arial" w:hAnsi="Arial" w:cs="Arial"/>
          <w:b w:val="0"/>
          <w:bCs/>
          <w:sz w:val="16"/>
          <w:szCs w:val="16"/>
        </w:rPr>
      </w:pPr>
    </w:p>
    <w:p w:rsidR="00154714" w:rsidRDefault="00154714" w:rsidP="00154714">
      <w:pPr>
        <w:rPr>
          <w:rFonts w:ascii="Arial" w:hAnsi="Arial" w:cs="Arial"/>
          <w:b w:val="0"/>
          <w:bCs/>
          <w:sz w:val="16"/>
          <w:szCs w:val="16"/>
        </w:rPr>
      </w:pPr>
    </w:p>
    <w:p w:rsidR="00154714" w:rsidRDefault="00154714" w:rsidP="00154714">
      <w:pPr>
        <w:rPr>
          <w:rFonts w:ascii="Arial" w:hAnsi="Arial" w:cs="Arial"/>
          <w:b w:val="0"/>
          <w:bCs/>
          <w:sz w:val="16"/>
          <w:szCs w:val="16"/>
        </w:rPr>
      </w:pPr>
    </w:p>
    <w:p w:rsidR="00154714" w:rsidRDefault="00154714" w:rsidP="00154714">
      <w:pPr>
        <w:rPr>
          <w:rFonts w:ascii="Arial" w:hAnsi="Arial" w:cs="Arial"/>
          <w:b w:val="0"/>
          <w:bCs/>
          <w:sz w:val="16"/>
          <w:szCs w:val="16"/>
        </w:rPr>
      </w:pPr>
    </w:p>
    <w:p w:rsidR="00154714" w:rsidRDefault="00154714" w:rsidP="00154714">
      <w:pPr>
        <w:rPr>
          <w:rFonts w:ascii="Arial" w:hAnsi="Arial" w:cs="Arial"/>
          <w:b w:val="0"/>
          <w:bCs/>
          <w:sz w:val="16"/>
          <w:szCs w:val="16"/>
        </w:rPr>
      </w:pPr>
    </w:p>
    <w:p w:rsidR="00154714" w:rsidRDefault="00154714" w:rsidP="00154714">
      <w:pPr>
        <w:rPr>
          <w:rFonts w:ascii="Arial" w:hAnsi="Arial" w:cs="Arial"/>
          <w:b w:val="0"/>
          <w:bCs/>
          <w:sz w:val="16"/>
          <w:szCs w:val="16"/>
        </w:rPr>
      </w:pPr>
    </w:p>
    <w:p w:rsidR="00154714" w:rsidRDefault="00154714" w:rsidP="00154714">
      <w:pPr>
        <w:rPr>
          <w:rFonts w:ascii="Arial" w:hAnsi="Arial" w:cs="Arial"/>
          <w:b w:val="0"/>
          <w:bCs/>
          <w:sz w:val="16"/>
          <w:szCs w:val="16"/>
        </w:rPr>
      </w:pPr>
    </w:p>
    <w:p w:rsidR="00154714" w:rsidRDefault="00154714" w:rsidP="00154714">
      <w:pPr>
        <w:rPr>
          <w:rFonts w:ascii="Arial" w:hAnsi="Arial" w:cs="Arial"/>
          <w:b w:val="0"/>
          <w:bCs/>
          <w:sz w:val="16"/>
          <w:szCs w:val="16"/>
        </w:rPr>
      </w:pPr>
    </w:p>
    <w:p w:rsidR="00154714" w:rsidRDefault="00154714" w:rsidP="00154714">
      <w:pPr>
        <w:rPr>
          <w:rFonts w:ascii="Arial" w:hAnsi="Arial" w:cs="Arial"/>
          <w:b w:val="0"/>
          <w:bCs/>
          <w:sz w:val="16"/>
          <w:szCs w:val="16"/>
        </w:rPr>
      </w:pPr>
    </w:p>
    <w:p w:rsidR="00154714" w:rsidRDefault="00154714" w:rsidP="00154714">
      <w:pPr>
        <w:rPr>
          <w:rFonts w:ascii="Arial" w:hAnsi="Arial" w:cs="Arial"/>
          <w:b w:val="0"/>
          <w:bCs/>
          <w:sz w:val="16"/>
          <w:szCs w:val="16"/>
        </w:rPr>
      </w:pPr>
    </w:p>
    <w:p w:rsidR="00154714" w:rsidRDefault="00154714" w:rsidP="00154714">
      <w:pPr>
        <w:rPr>
          <w:rFonts w:ascii="Arial" w:hAnsi="Arial" w:cs="Arial"/>
          <w:b w:val="0"/>
          <w:bCs/>
          <w:sz w:val="16"/>
          <w:szCs w:val="16"/>
        </w:rPr>
      </w:pPr>
    </w:p>
    <w:p w:rsidR="00154714" w:rsidRDefault="00154714" w:rsidP="00154714">
      <w:pPr>
        <w:rPr>
          <w:rFonts w:ascii="Arial" w:hAnsi="Arial" w:cs="Arial"/>
          <w:b w:val="0"/>
          <w:bCs/>
          <w:sz w:val="16"/>
          <w:szCs w:val="16"/>
        </w:rPr>
      </w:pPr>
    </w:p>
    <w:p w:rsidR="00154714" w:rsidRDefault="00154714" w:rsidP="00154714">
      <w:pPr>
        <w:rPr>
          <w:rFonts w:ascii="Arial" w:hAnsi="Arial" w:cs="Arial"/>
          <w:b w:val="0"/>
          <w:bCs/>
          <w:sz w:val="16"/>
          <w:szCs w:val="16"/>
        </w:rPr>
      </w:pPr>
    </w:p>
    <w:p w:rsidR="00154714" w:rsidRDefault="00154714" w:rsidP="00154714">
      <w:pPr>
        <w:rPr>
          <w:rFonts w:ascii="Arial" w:hAnsi="Arial" w:cs="Arial"/>
          <w:b w:val="0"/>
          <w:bCs/>
          <w:sz w:val="16"/>
          <w:szCs w:val="16"/>
        </w:rPr>
      </w:pPr>
    </w:p>
    <w:p w:rsidR="00154714" w:rsidRDefault="00154714" w:rsidP="00154714">
      <w:pPr>
        <w:rPr>
          <w:rFonts w:ascii="Arial" w:hAnsi="Arial" w:cs="Arial"/>
          <w:b w:val="0"/>
          <w:bCs/>
          <w:sz w:val="16"/>
          <w:szCs w:val="16"/>
        </w:rPr>
      </w:pPr>
    </w:p>
    <w:p w:rsidR="00154714" w:rsidRDefault="00154714" w:rsidP="00154714">
      <w:pPr>
        <w:rPr>
          <w:rFonts w:ascii="Arial" w:hAnsi="Arial" w:cs="Arial"/>
          <w:b w:val="0"/>
          <w:bCs/>
          <w:sz w:val="16"/>
          <w:szCs w:val="16"/>
        </w:rPr>
      </w:pPr>
    </w:p>
    <w:p w:rsidR="00154714" w:rsidRDefault="00154714" w:rsidP="00154714">
      <w:pPr>
        <w:rPr>
          <w:rFonts w:ascii="Arial" w:hAnsi="Arial" w:cs="Arial"/>
          <w:b w:val="0"/>
          <w:bCs/>
          <w:sz w:val="16"/>
          <w:szCs w:val="16"/>
        </w:rPr>
      </w:pPr>
    </w:p>
    <w:p w:rsidR="00154714" w:rsidRDefault="00154714" w:rsidP="00154714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Załącznik do zarządzenia Nr </w:t>
      </w:r>
      <w:r>
        <w:rPr>
          <w:rFonts w:ascii="Arial" w:hAnsi="Arial" w:cs="Arial"/>
          <w:bCs/>
          <w:sz w:val="16"/>
          <w:szCs w:val="16"/>
        </w:rPr>
        <w:t>22/</w:t>
      </w:r>
      <w:r>
        <w:rPr>
          <w:rFonts w:ascii="Arial" w:hAnsi="Arial" w:cs="Arial"/>
          <w:bCs/>
          <w:sz w:val="16"/>
          <w:szCs w:val="16"/>
        </w:rPr>
        <w:t xml:space="preserve">2017 </w:t>
      </w:r>
    </w:p>
    <w:p w:rsidR="00154714" w:rsidRDefault="00154714" w:rsidP="00154714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Dyrektora OSIR z dnia 2 czerwca 2017 roku</w:t>
      </w:r>
    </w:p>
    <w:p w:rsidR="00154714" w:rsidRDefault="00154714" w:rsidP="00154714">
      <w:pPr>
        <w:rPr>
          <w:sz w:val="32"/>
          <w:szCs w:val="32"/>
        </w:rPr>
      </w:pPr>
    </w:p>
    <w:p w:rsidR="00154714" w:rsidRPr="00154714" w:rsidRDefault="00154714" w:rsidP="00154714">
      <w:pPr>
        <w:jc w:val="center"/>
        <w:rPr>
          <w:rFonts w:ascii="Arial" w:hAnsi="Arial" w:cs="Arial"/>
        </w:rPr>
      </w:pPr>
      <w:r w:rsidRPr="00154714">
        <w:rPr>
          <w:rFonts w:ascii="Arial" w:hAnsi="Arial" w:cs="Arial"/>
        </w:rPr>
        <w:t>REGULAMIN</w:t>
      </w:r>
    </w:p>
    <w:p w:rsidR="00154714" w:rsidRPr="00154714" w:rsidRDefault="00154714" w:rsidP="00154714">
      <w:pPr>
        <w:jc w:val="center"/>
        <w:rPr>
          <w:rFonts w:ascii="Arial" w:hAnsi="Arial" w:cs="Arial"/>
        </w:rPr>
      </w:pPr>
      <w:r w:rsidRPr="00154714">
        <w:rPr>
          <w:rFonts w:ascii="Arial" w:hAnsi="Arial" w:cs="Arial"/>
        </w:rPr>
        <w:t>LETNIEGO PUCHARU LIGI ALPN w PIOTRKOWIE TRYB.</w:t>
      </w:r>
    </w:p>
    <w:p w:rsidR="00154714" w:rsidRPr="00154714" w:rsidRDefault="00154714" w:rsidP="00154714">
      <w:pPr>
        <w:jc w:val="both"/>
        <w:rPr>
          <w:rFonts w:ascii="Arial" w:hAnsi="Arial" w:cs="Arial"/>
          <w:b w:val="0"/>
          <w:sz w:val="22"/>
          <w:szCs w:val="22"/>
        </w:rPr>
      </w:pPr>
    </w:p>
    <w:p w:rsidR="00154714" w:rsidRPr="00154714" w:rsidRDefault="00154714" w:rsidP="00154714">
      <w:pPr>
        <w:jc w:val="both"/>
        <w:rPr>
          <w:rFonts w:ascii="Arial" w:hAnsi="Arial" w:cs="Arial"/>
          <w:b w:val="0"/>
          <w:sz w:val="22"/>
          <w:szCs w:val="22"/>
        </w:rPr>
      </w:pPr>
    </w:p>
    <w:p w:rsidR="00154714" w:rsidRPr="00154714" w:rsidRDefault="00154714" w:rsidP="00154714">
      <w:pPr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 w:rsidRPr="00154714">
        <w:rPr>
          <w:rFonts w:ascii="Arial" w:hAnsi="Arial" w:cs="Arial"/>
          <w:b w:val="0"/>
          <w:sz w:val="22"/>
          <w:szCs w:val="22"/>
        </w:rPr>
        <w:t>Organizatorem rozgrywek jest OSIR w Piotrkowie Trybunalskim.</w:t>
      </w:r>
    </w:p>
    <w:p w:rsidR="00154714" w:rsidRPr="00154714" w:rsidRDefault="00154714" w:rsidP="00154714">
      <w:pPr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 w:rsidRPr="00154714">
        <w:rPr>
          <w:rFonts w:ascii="Arial" w:hAnsi="Arial" w:cs="Arial"/>
          <w:b w:val="0"/>
          <w:sz w:val="22"/>
          <w:szCs w:val="22"/>
        </w:rPr>
        <w:t>Mecze rozgrywane są na boisku przy ul. Zawiłej (Wierzeje) w Piotrkowie Trybunalskim.</w:t>
      </w:r>
    </w:p>
    <w:p w:rsidR="00154714" w:rsidRPr="00154714" w:rsidRDefault="00154714" w:rsidP="00154714">
      <w:pPr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 w:rsidRPr="00154714">
        <w:rPr>
          <w:rFonts w:ascii="Arial" w:hAnsi="Arial" w:cs="Arial"/>
          <w:b w:val="0"/>
          <w:sz w:val="22"/>
          <w:szCs w:val="22"/>
        </w:rPr>
        <w:t>Udział mogą brać wszyscy chętni (  też czynni zawodowo piłkarze)</w:t>
      </w:r>
    </w:p>
    <w:p w:rsidR="00154714" w:rsidRPr="00154714" w:rsidRDefault="00154714" w:rsidP="00154714">
      <w:pPr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 w:rsidRPr="00154714">
        <w:rPr>
          <w:rFonts w:ascii="Arial" w:hAnsi="Arial" w:cs="Arial"/>
          <w:b w:val="0"/>
          <w:sz w:val="22"/>
          <w:szCs w:val="22"/>
        </w:rPr>
        <w:t>System rozgrywek grupowy, a następnie pucharowy. Od ¼ finału mecz i rewanż.</w:t>
      </w:r>
    </w:p>
    <w:p w:rsidR="00154714" w:rsidRPr="00154714" w:rsidRDefault="00154714" w:rsidP="00154714">
      <w:pPr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 w:rsidRPr="00154714">
        <w:rPr>
          <w:rFonts w:ascii="Arial" w:hAnsi="Arial" w:cs="Arial"/>
          <w:b w:val="0"/>
          <w:sz w:val="22"/>
          <w:szCs w:val="22"/>
        </w:rPr>
        <w:t>Zespoły występują w 7-osobowych składach.</w:t>
      </w:r>
    </w:p>
    <w:p w:rsidR="00154714" w:rsidRPr="00154714" w:rsidRDefault="00154714" w:rsidP="00154714">
      <w:pPr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 w:rsidRPr="00154714">
        <w:rPr>
          <w:rFonts w:ascii="Arial" w:hAnsi="Arial" w:cs="Arial"/>
          <w:b w:val="0"/>
          <w:sz w:val="22"/>
          <w:szCs w:val="22"/>
        </w:rPr>
        <w:t>Liczba zawodników rezerwowych jest nieograniczona.</w:t>
      </w:r>
    </w:p>
    <w:p w:rsidR="00154714" w:rsidRPr="00154714" w:rsidRDefault="00154714" w:rsidP="00154714">
      <w:pPr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 w:rsidRPr="00154714">
        <w:rPr>
          <w:rFonts w:ascii="Arial" w:hAnsi="Arial" w:cs="Arial"/>
          <w:b w:val="0"/>
          <w:sz w:val="22"/>
          <w:szCs w:val="22"/>
        </w:rPr>
        <w:t>Na liście zgłoszeniowej zespołu muszą znajdować się oświadczenia zawodników o braku przeciwwskazań do gry w piłkę nożną, z własnoręcznym podpisem.</w:t>
      </w:r>
    </w:p>
    <w:p w:rsidR="00154714" w:rsidRPr="00154714" w:rsidRDefault="00154714" w:rsidP="00154714">
      <w:pPr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 w:rsidRPr="00154714">
        <w:rPr>
          <w:rFonts w:ascii="Arial" w:hAnsi="Arial" w:cs="Arial"/>
          <w:b w:val="0"/>
          <w:sz w:val="22"/>
          <w:szCs w:val="22"/>
        </w:rPr>
        <w:t>Czas gry  2 x 20min.</w:t>
      </w:r>
    </w:p>
    <w:p w:rsidR="00154714" w:rsidRPr="00154714" w:rsidRDefault="00154714" w:rsidP="00154714">
      <w:pPr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 w:rsidRPr="00154714">
        <w:rPr>
          <w:rFonts w:ascii="Arial" w:hAnsi="Arial" w:cs="Arial"/>
          <w:b w:val="0"/>
          <w:sz w:val="22"/>
          <w:szCs w:val="22"/>
        </w:rPr>
        <w:t>Mecze rozgrywane są na bramki 5 metrowe.</w:t>
      </w:r>
    </w:p>
    <w:p w:rsidR="00154714" w:rsidRPr="00154714" w:rsidRDefault="00154714" w:rsidP="00154714">
      <w:pPr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 w:rsidRPr="00154714">
        <w:rPr>
          <w:rFonts w:ascii="Arial" w:hAnsi="Arial" w:cs="Arial"/>
          <w:b w:val="0"/>
          <w:sz w:val="22"/>
          <w:szCs w:val="22"/>
        </w:rPr>
        <w:t>Zmiany zawodników w trakcie meczu systemem hokejowym.</w:t>
      </w:r>
    </w:p>
    <w:p w:rsidR="00154714" w:rsidRPr="00154714" w:rsidRDefault="00154714" w:rsidP="00154714">
      <w:pPr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 w:rsidRPr="00154714">
        <w:rPr>
          <w:rFonts w:ascii="Arial" w:hAnsi="Arial" w:cs="Arial"/>
          <w:b w:val="0"/>
          <w:sz w:val="22"/>
          <w:szCs w:val="22"/>
        </w:rPr>
        <w:t>Żółta kartka (2 min. kary odsunięcia od gry), czerwona kartka – zawieszenie na jeden mecz, nie sportowe zachowania będą karane karą ustaloną przez organizatora wraz z kierownikami drużyn grających.</w:t>
      </w:r>
    </w:p>
    <w:p w:rsidR="00154714" w:rsidRPr="00154714" w:rsidRDefault="00154714" w:rsidP="00154714">
      <w:pPr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 w:rsidRPr="00154714">
        <w:rPr>
          <w:rFonts w:ascii="Arial" w:hAnsi="Arial" w:cs="Arial"/>
          <w:b w:val="0"/>
          <w:sz w:val="22"/>
          <w:szCs w:val="22"/>
        </w:rPr>
        <w:t xml:space="preserve">Rzut karny wykonywany z odległości </w:t>
      </w:r>
      <w:smartTag w:uri="urn:schemas-microsoft-com:office:smarttags" w:element="metricconverter">
        <w:smartTagPr>
          <w:attr w:name="ProductID" w:val="9 metr￳w"/>
        </w:smartTagPr>
        <w:r w:rsidRPr="00154714">
          <w:rPr>
            <w:rFonts w:ascii="Arial" w:hAnsi="Arial" w:cs="Arial"/>
            <w:b w:val="0"/>
            <w:sz w:val="22"/>
            <w:szCs w:val="22"/>
          </w:rPr>
          <w:t>9 metrów</w:t>
        </w:r>
      </w:smartTag>
      <w:r w:rsidRPr="00154714">
        <w:rPr>
          <w:rFonts w:ascii="Arial" w:hAnsi="Arial" w:cs="Arial"/>
          <w:b w:val="0"/>
          <w:sz w:val="22"/>
          <w:szCs w:val="22"/>
        </w:rPr>
        <w:t>.</w:t>
      </w:r>
    </w:p>
    <w:p w:rsidR="00154714" w:rsidRPr="00154714" w:rsidRDefault="00154714" w:rsidP="00154714">
      <w:pPr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 w:rsidRPr="00154714">
        <w:rPr>
          <w:rFonts w:ascii="Arial" w:hAnsi="Arial" w:cs="Arial"/>
          <w:b w:val="0"/>
          <w:sz w:val="22"/>
          <w:szCs w:val="22"/>
        </w:rPr>
        <w:t>Zespoły występują w jednakowych strojach.</w:t>
      </w:r>
    </w:p>
    <w:p w:rsidR="00154714" w:rsidRPr="00154714" w:rsidRDefault="00154714" w:rsidP="00154714">
      <w:pPr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 w:rsidRPr="00154714">
        <w:rPr>
          <w:rFonts w:ascii="Arial" w:hAnsi="Arial" w:cs="Arial"/>
          <w:b w:val="0"/>
          <w:sz w:val="22"/>
          <w:szCs w:val="22"/>
        </w:rPr>
        <w:t>Protokół meczowy wypełnia kierownik drużyny przed meczem.</w:t>
      </w:r>
    </w:p>
    <w:p w:rsidR="00154714" w:rsidRPr="00154714" w:rsidRDefault="00154714" w:rsidP="00154714">
      <w:pPr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 w:rsidRPr="00154714">
        <w:rPr>
          <w:rFonts w:ascii="Arial" w:hAnsi="Arial" w:cs="Arial"/>
          <w:b w:val="0"/>
          <w:sz w:val="22"/>
          <w:szCs w:val="22"/>
        </w:rPr>
        <w:t>Zawodnik może występować w trakcie rozgrywek tylko w jednym zespole.</w:t>
      </w:r>
    </w:p>
    <w:p w:rsidR="00154714" w:rsidRPr="00154714" w:rsidRDefault="00154714" w:rsidP="00154714">
      <w:pPr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 w:rsidRPr="00154714">
        <w:rPr>
          <w:rFonts w:ascii="Arial" w:hAnsi="Arial" w:cs="Arial"/>
          <w:b w:val="0"/>
          <w:sz w:val="22"/>
          <w:szCs w:val="22"/>
        </w:rPr>
        <w:t>Zabrania się grania w butach z metalowymi wkrętami.</w:t>
      </w:r>
    </w:p>
    <w:p w:rsidR="00154714" w:rsidRPr="00154714" w:rsidRDefault="00154714" w:rsidP="00154714">
      <w:pPr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 w:rsidRPr="00154714">
        <w:rPr>
          <w:rFonts w:ascii="Arial" w:hAnsi="Arial" w:cs="Arial"/>
          <w:b w:val="0"/>
          <w:sz w:val="22"/>
          <w:szCs w:val="22"/>
        </w:rPr>
        <w:t>Zespoły uiszczają opłatę sędziowską przed każdym meczem ( bezpośrednio sędziemu).</w:t>
      </w:r>
    </w:p>
    <w:p w:rsidR="00154714" w:rsidRPr="00154714" w:rsidRDefault="00154714" w:rsidP="00154714">
      <w:pPr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 w:rsidRPr="00154714">
        <w:rPr>
          <w:rFonts w:ascii="Arial" w:hAnsi="Arial" w:cs="Arial"/>
          <w:b w:val="0"/>
          <w:sz w:val="22"/>
          <w:szCs w:val="22"/>
        </w:rPr>
        <w:t xml:space="preserve">Zgłoszenia zespołów wraz z listą zawodników muszą być dostarczone w terminie do </w:t>
      </w:r>
      <w:r w:rsidRPr="00154714">
        <w:rPr>
          <w:rFonts w:ascii="Arial" w:hAnsi="Arial" w:cs="Arial"/>
          <w:b w:val="0"/>
          <w:bCs/>
          <w:sz w:val="22"/>
          <w:szCs w:val="22"/>
        </w:rPr>
        <w:t>01.07.02017r.</w:t>
      </w:r>
      <w:r w:rsidRPr="00154714">
        <w:rPr>
          <w:rFonts w:ascii="Arial" w:hAnsi="Arial" w:cs="Arial"/>
          <w:b w:val="0"/>
          <w:sz w:val="22"/>
          <w:szCs w:val="22"/>
        </w:rPr>
        <w:t xml:space="preserve"> telefonicznie pod nr. </w:t>
      </w:r>
      <w:r w:rsidRPr="00154714">
        <w:rPr>
          <w:rFonts w:ascii="Arial" w:hAnsi="Arial" w:cs="Arial"/>
          <w:b w:val="0"/>
          <w:bCs/>
          <w:sz w:val="22"/>
          <w:szCs w:val="22"/>
        </w:rPr>
        <w:t>694-79-89-44</w:t>
      </w:r>
      <w:r w:rsidRPr="00154714">
        <w:rPr>
          <w:rFonts w:ascii="Arial" w:hAnsi="Arial" w:cs="Arial"/>
          <w:b w:val="0"/>
          <w:sz w:val="22"/>
          <w:szCs w:val="22"/>
        </w:rPr>
        <w:t xml:space="preserve">, lub </w:t>
      </w:r>
      <w:r w:rsidRPr="00154714">
        <w:rPr>
          <w:rFonts w:ascii="Arial" w:hAnsi="Arial" w:cs="Arial"/>
          <w:b w:val="0"/>
          <w:bCs/>
          <w:sz w:val="22"/>
          <w:szCs w:val="22"/>
        </w:rPr>
        <w:t>44-732-65-69 wew. 110</w:t>
      </w:r>
      <w:r w:rsidRPr="00154714">
        <w:rPr>
          <w:rFonts w:ascii="Arial" w:hAnsi="Arial" w:cs="Arial"/>
          <w:b w:val="0"/>
          <w:sz w:val="22"/>
          <w:szCs w:val="22"/>
        </w:rPr>
        <w:t>, lub osobiście Al. 3-go Maja 6 B pokój 20.</w:t>
      </w:r>
    </w:p>
    <w:p w:rsidR="00154714" w:rsidRPr="00154714" w:rsidRDefault="00154714" w:rsidP="00154714">
      <w:pPr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 w:rsidRPr="00154714">
        <w:rPr>
          <w:rFonts w:ascii="Arial" w:hAnsi="Arial" w:cs="Arial"/>
          <w:b w:val="0"/>
          <w:sz w:val="22"/>
          <w:szCs w:val="22"/>
        </w:rPr>
        <w:t>Zwycięska drużyna otrzymuje puchar (przechodni)  oraz pamiątkowe medale, a finalista pamiątkowe medale.</w:t>
      </w:r>
    </w:p>
    <w:p w:rsidR="00154714" w:rsidRPr="00154714" w:rsidRDefault="00154714" w:rsidP="00154714">
      <w:pPr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 w:rsidRPr="00154714">
        <w:rPr>
          <w:rFonts w:ascii="Arial" w:hAnsi="Arial" w:cs="Arial"/>
          <w:b w:val="0"/>
          <w:sz w:val="22"/>
          <w:szCs w:val="22"/>
        </w:rPr>
        <w:t>Termin rozgrywek lipiec – sierpień 2017r. (tylko w dni robocze w godzinach popołudniowych).</w:t>
      </w:r>
    </w:p>
    <w:p w:rsidR="00154714" w:rsidRPr="00154714" w:rsidRDefault="00154714" w:rsidP="00154714">
      <w:pPr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 w:rsidRPr="00154714">
        <w:rPr>
          <w:rFonts w:ascii="Arial" w:hAnsi="Arial" w:cs="Arial"/>
          <w:b w:val="0"/>
          <w:sz w:val="22"/>
          <w:szCs w:val="22"/>
        </w:rPr>
        <w:t>Organizator zastrzega sobie prawo usunięcia z rozgrywek zespołów lub zawodników będących pod wpływem alkoholu lub środków odurzających.</w:t>
      </w:r>
    </w:p>
    <w:p w:rsidR="00154714" w:rsidRPr="00154714" w:rsidRDefault="00154714" w:rsidP="00154714">
      <w:pPr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 w:rsidRPr="00154714">
        <w:rPr>
          <w:rFonts w:ascii="Arial" w:hAnsi="Arial" w:cs="Arial"/>
          <w:b w:val="0"/>
          <w:sz w:val="22"/>
          <w:szCs w:val="22"/>
        </w:rPr>
        <w:t>Wszystkie sprawy sporne będą rozstrzygane przez organizatora wspólnie z kierownikami zespołów grających.</w:t>
      </w:r>
    </w:p>
    <w:p w:rsidR="00154714" w:rsidRPr="00154714" w:rsidRDefault="00154714" w:rsidP="00154714">
      <w:pPr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 w:rsidRPr="00154714">
        <w:rPr>
          <w:rFonts w:ascii="Arial" w:hAnsi="Arial" w:cs="Arial"/>
          <w:b w:val="0"/>
          <w:sz w:val="22"/>
          <w:szCs w:val="22"/>
        </w:rPr>
        <w:t xml:space="preserve">Losowanie  fazy grupowej pucharu nastąpi </w:t>
      </w:r>
      <w:r w:rsidRPr="00154714">
        <w:rPr>
          <w:rFonts w:ascii="Arial" w:hAnsi="Arial" w:cs="Arial"/>
          <w:b w:val="0"/>
          <w:bCs/>
          <w:sz w:val="22"/>
          <w:szCs w:val="22"/>
        </w:rPr>
        <w:t>02.07.2017r.</w:t>
      </w:r>
    </w:p>
    <w:p w:rsidR="00154714" w:rsidRPr="00154714" w:rsidRDefault="00154714" w:rsidP="00154714">
      <w:pPr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 w:rsidRPr="00154714">
        <w:rPr>
          <w:rFonts w:ascii="Arial" w:hAnsi="Arial" w:cs="Arial"/>
          <w:b w:val="0"/>
          <w:sz w:val="22"/>
          <w:szCs w:val="22"/>
        </w:rPr>
        <w:t>Używanie  wulgaryzmów będzie karane żółtą kartką .</w:t>
      </w:r>
    </w:p>
    <w:p w:rsidR="00154714" w:rsidRPr="00154714" w:rsidRDefault="00154714" w:rsidP="00154714">
      <w:pPr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 w:rsidRPr="00154714">
        <w:rPr>
          <w:rFonts w:ascii="Arial" w:hAnsi="Arial" w:cs="Arial"/>
          <w:b w:val="0"/>
          <w:sz w:val="22"/>
          <w:szCs w:val="22"/>
        </w:rPr>
        <w:t>Zespoły uczestniczące w rozgrywkach mogą posiadać własne ubezpieczenie NW:OC.</w:t>
      </w:r>
    </w:p>
    <w:p w:rsidR="00154714" w:rsidRPr="00154714" w:rsidRDefault="00154714" w:rsidP="00154714">
      <w:pPr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 w:rsidRPr="00154714">
        <w:rPr>
          <w:rFonts w:ascii="Arial" w:hAnsi="Arial" w:cs="Arial"/>
          <w:b w:val="0"/>
          <w:sz w:val="22"/>
          <w:szCs w:val="22"/>
        </w:rPr>
        <w:t>Administratorem danych osobowych jest O</w:t>
      </w:r>
      <w:r>
        <w:rPr>
          <w:rFonts w:ascii="Arial" w:hAnsi="Arial" w:cs="Arial"/>
          <w:b w:val="0"/>
          <w:sz w:val="22"/>
          <w:szCs w:val="22"/>
        </w:rPr>
        <w:t xml:space="preserve">środek  </w:t>
      </w:r>
      <w:r w:rsidRPr="00154714">
        <w:rPr>
          <w:rFonts w:ascii="Arial" w:hAnsi="Arial" w:cs="Arial"/>
          <w:b w:val="0"/>
          <w:sz w:val="22"/>
          <w:szCs w:val="22"/>
        </w:rPr>
        <w:t>S</w:t>
      </w:r>
      <w:r>
        <w:rPr>
          <w:rFonts w:ascii="Arial" w:hAnsi="Arial" w:cs="Arial"/>
          <w:b w:val="0"/>
          <w:sz w:val="22"/>
          <w:szCs w:val="22"/>
        </w:rPr>
        <w:t xml:space="preserve">poru </w:t>
      </w:r>
      <w:r w:rsidRPr="00154714">
        <w:rPr>
          <w:rFonts w:ascii="Arial" w:hAnsi="Arial" w:cs="Arial"/>
          <w:b w:val="0"/>
          <w:sz w:val="22"/>
          <w:szCs w:val="22"/>
        </w:rPr>
        <w:t>i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154714">
        <w:rPr>
          <w:rFonts w:ascii="Arial" w:hAnsi="Arial" w:cs="Arial"/>
          <w:b w:val="0"/>
          <w:sz w:val="22"/>
          <w:szCs w:val="22"/>
        </w:rPr>
        <w:t>R</w:t>
      </w:r>
      <w:r>
        <w:rPr>
          <w:rFonts w:ascii="Arial" w:hAnsi="Arial" w:cs="Arial"/>
          <w:b w:val="0"/>
          <w:sz w:val="22"/>
          <w:szCs w:val="22"/>
        </w:rPr>
        <w:t>ekreacji w  Piotrko</w:t>
      </w:r>
      <w:r w:rsidRPr="00154714">
        <w:rPr>
          <w:rFonts w:ascii="Arial" w:hAnsi="Arial" w:cs="Arial"/>
          <w:b w:val="0"/>
          <w:sz w:val="22"/>
          <w:szCs w:val="22"/>
        </w:rPr>
        <w:t>w</w:t>
      </w:r>
      <w:r>
        <w:rPr>
          <w:rFonts w:ascii="Arial" w:hAnsi="Arial" w:cs="Arial"/>
          <w:b w:val="0"/>
          <w:sz w:val="22"/>
          <w:szCs w:val="22"/>
        </w:rPr>
        <w:t>ie</w:t>
      </w:r>
      <w:r w:rsidRPr="00154714">
        <w:rPr>
          <w:rFonts w:ascii="Arial" w:hAnsi="Arial" w:cs="Arial"/>
          <w:b w:val="0"/>
          <w:sz w:val="22"/>
          <w:szCs w:val="22"/>
        </w:rPr>
        <w:t xml:space="preserve"> Tryb</w:t>
      </w:r>
      <w:r>
        <w:rPr>
          <w:rFonts w:ascii="Arial" w:hAnsi="Arial" w:cs="Arial"/>
          <w:b w:val="0"/>
          <w:sz w:val="22"/>
          <w:szCs w:val="22"/>
        </w:rPr>
        <w:t>unalskim</w:t>
      </w:r>
      <w:bookmarkStart w:id="0" w:name="_GoBack"/>
      <w:bookmarkEnd w:id="0"/>
      <w:r w:rsidRPr="00154714">
        <w:rPr>
          <w:rFonts w:ascii="Arial" w:hAnsi="Arial" w:cs="Arial"/>
          <w:b w:val="0"/>
          <w:sz w:val="22"/>
          <w:szCs w:val="22"/>
        </w:rPr>
        <w:t>.</w:t>
      </w:r>
    </w:p>
    <w:p w:rsidR="00154714" w:rsidRPr="00154714" w:rsidRDefault="00154714" w:rsidP="00154714">
      <w:pPr>
        <w:jc w:val="both"/>
        <w:rPr>
          <w:rFonts w:ascii="Arial" w:hAnsi="Arial" w:cs="Arial"/>
          <w:b w:val="0"/>
          <w:sz w:val="22"/>
          <w:szCs w:val="22"/>
        </w:rPr>
      </w:pPr>
    </w:p>
    <w:p w:rsidR="001A54E2" w:rsidRPr="00154714" w:rsidRDefault="001A54E2" w:rsidP="00154714">
      <w:pPr>
        <w:jc w:val="both"/>
        <w:rPr>
          <w:rFonts w:ascii="Arial" w:hAnsi="Arial" w:cs="Arial"/>
          <w:b w:val="0"/>
          <w:sz w:val="22"/>
          <w:szCs w:val="22"/>
        </w:rPr>
      </w:pPr>
    </w:p>
    <w:sectPr w:rsidR="001A54E2" w:rsidRPr="00154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4152D"/>
    <w:multiLevelType w:val="hybridMultilevel"/>
    <w:tmpl w:val="59C2B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5C"/>
    <w:rsid w:val="00154714"/>
    <w:rsid w:val="001A54E2"/>
    <w:rsid w:val="006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71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54714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71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54714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2</cp:revision>
  <cp:lastPrinted>2017-06-13T08:39:00Z</cp:lastPrinted>
  <dcterms:created xsi:type="dcterms:W3CDTF">2017-06-13T08:36:00Z</dcterms:created>
  <dcterms:modified xsi:type="dcterms:W3CDTF">2017-06-13T08:39:00Z</dcterms:modified>
</cp:coreProperties>
</file>